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AA5" w:rsidRDefault="00381AA5" w:rsidP="00381AA5">
      <w:pPr>
        <w:pStyle w:val="Zawartotabeli"/>
        <w:rPr>
          <w:b/>
          <w:color w:val="auto"/>
        </w:rPr>
      </w:pPr>
      <w:r>
        <w:rPr>
          <w:b/>
          <w:color w:val="auto"/>
        </w:rPr>
        <w:t>BROI.0012.</w:t>
      </w:r>
      <w:r w:rsidR="008D4049">
        <w:rPr>
          <w:b/>
          <w:color w:val="auto"/>
        </w:rPr>
        <w:t>3.</w:t>
      </w:r>
      <w:r w:rsidR="00B419C8">
        <w:rPr>
          <w:b/>
          <w:color w:val="auto"/>
        </w:rPr>
        <w:t>1</w:t>
      </w:r>
      <w:r w:rsidR="00EB388E">
        <w:rPr>
          <w:b/>
          <w:color w:val="auto"/>
        </w:rPr>
        <w:t>.201</w:t>
      </w:r>
      <w:r w:rsidR="00B419C8">
        <w:rPr>
          <w:b/>
          <w:color w:val="auto"/>
        </w:rPr>
        <w:t>4</w:t>
      </w:r>
    </w:p>
    <w:p w:rsidR="00381AA5" w:rsidRDefault="00381AA5" w:rsidP="00381AA5">
      <w:pPr>
        <w:pStyle w:val="Zawartotabeli"/>
        <w:jc w:val="center"/>
        <w:rPr>
          <w:b/>
          <w:color w:val="auto"/>
        </w:rPr>
      </w:pPr>
    </w:p>
    <w:p w:rsidR="00381AA5" w:rsidRDefault="00381AA5" w:rsidP="00381AA5">
      <w:pPr>
        <w:pStyle w:val="Zawartotabeli"/>
        <w:jc w:val="center"/>
        <w:rPr>
          <w:b/>
          <w:color w:val="auto"/>
        </w:rPr>
      </w:pPr>
    </w:p>
    <w:p w:rsidR="00381AA5" w:rsidRDefault="00381AA5" w:rsidP="00381AA5">
      <w:pPr>
        <w:pStyle w:val="Zawartotabeli"/>
        <w:jc w:val="center"/>
        <w:rPr>
          <w:b/>
          <w:color w:val="auto"/>
        </w:rPr>
      </w:pPr>
      <w:r>
        <w:rPr>
          <w:b/>
          <w:color w:val="auto"/>
        </w:rPr>
        <w:t xml:space="preserve">Protokół nr </w:t>
      </w:r>
      <w:r w:rsidR="00B419C8">
        <w:rPr>
          <w:b/>
          <w:color w:val="auto"/>
        </w:rPr>
        <w:t>30</w:t>
      </w:r>
      <w:r w:rsidR="001E7A74">
        <w:rPr>
          <w:b/>
          <w:color w:val="auto"/>
        </w:rPr>
        <w:t>/1</w:t>
      </w:r>
      <w:r w:rsidR="00B419C8">
        <w:rPr>
          <w:b/>
          <w:color w:val="auto"/>
        </w:rPr>
        <w:t>4</w:t>
      </w:r>
    </w:p>
    <w:p w:rsidR="00381AA5" w:rsidRDefault="00381AA5" w:rsidP="00381AA5">
      <w:pPr>
        <w:pStyle w:val="Zawartotabeli"/>
        <w:jc w:val="center"/>
        <w:rPr>
          <w:b/>
          <w:color w:val="auto"/>
        </w:rPr>
      </w:pPr>
      <w:r>
        <w:rPr>
          <w:b/>
          <w:color w:val="auto"/>
        </w:rPr>
        <w:t xml:space="preserve">z posiedzenia Komisji </w:t>
      </w:r>
      <w:r w:rsidR="008D4049">
        <w:rPr>
          <w:b/>
          <w:color w:val="auto"/>
        </w:rPr>
        <w:t>Edukacji, Kultury i Sportu</w:t>
      </w:r>
    </w:p>
    <w:p w:rsidR="00381AA5" w:rsidRDefault="00381AA5" w:rsidP="00381AA5">
      <w:pPr>
        <w:pStyle w:val="Zawartotabeli"/>
        <w:jc w:val="center"/>
        <w:rPr>
          <w:b/>
          <w:color w:val="auto"/>
        </w:rPr>
      </w:pPr>
      <w:r>
        <w:rPr>
          <w:b/>
          <w:color w:val="auto"/>
        </w:rPr>
        <w:t xml:space="preserve">z dnia </w:t>
      </w:r>
      <w:r w:rsidR="00B419C8">
        <w:rPr>
          <w:b/>
          <w:color w:val="auto"/>
        </w:rPr>
        <w:t>14 lutego 2014</w:t>
      </w:r>
      <w:r w:rsidR="0040400B">
        <w:rPr>
          <w:b/>
          <w:color w:val="auto"/>
        </w:rPr>
        <w:t xml:space="preserve"> </w:t>
      </w:r>
      <w:r>
        <w:rPr>
          <w:b/>
          <w:color w:val="auto"/>
        </w:rPr>
        <w:t xml:space="preserve"> roku</w:t>
      </w:r>
    </w:p>
    <w:p w:rsidR="00381AA5" w:rsidRDefault="00381AA5" w:rsidP="00381AA5">
      <w:pPr>
        <w:pStyle w:val="Zawartotabeli"/>
        <w:jc w:val="center"/>
        <w:rPr>
          <w:b/>
          <w:color w:val="auto"/>
        </w:rPr>
      </w:pPr>
    </w:p>
    <w:p w:rsidR="00381AA5" w:rsidRDefault="00381AA5" w:rsidP="00381AA5">
      <w:pPr>
        <w:pStyle w:val="Zawartotabeli"/>
        <w:rPr>
          <w:b/>
          <w:bCs/>
          <w:color w:val="auto"/>
        </w:rPr>
      </w:pPr>
      <w:r>
        <w:rPr>
          <w:b/>
          <w:bCs/>
          <w:color w:val="auto"/>
        </w:rPr>
        <w:t>1) Otwarcie obrad Komisji.</w:t>
      </w:r>
    </w:p>
    <w:p w:rsidR="00381AA5" w:rsidRDefault="00381AA5" w:rsidP="00381AA5">
      <w:pPr>
        <w:pStyle w:val="Zawartotabeli"/>
        <w:jc w:val="both"/>
        <w:rPr>
          <w:color w:val="auto"/>
        </w:rPr>
      </w:pPr>
    </w:p>
    <w:p w:rsidR="00B419C8" w:rsidRDefault="00381AA5" w:rsidP="00381AA5">
      <w:pPr>
        <w:pStyle w:val="Zawartotabeli"/>
        <w:jc w:val="both"/>
      </w:pPr>
      <w:r>
        <w:rPr>
          <w:b/>
        </w:rPr>
        <w:t>Pan</w:t>
      </w:r>
      <w:r w:rsidR="008D4049">
        <w:rPr>
          <w:b/>
        </w:rPr>
        <w:t xml:space="preserve"> Karol Matusiak </w:t>
      </w:r>
      <w:r>
        <w:rPr>
          <w:b/>
        </w:rPr>
        <w:t>Przewodnicząc</w:t>
      </w:r>
      <w:r w:rsidR="008D4049">
        <w:rPr>
          <w:b/>
        </w:rPr>
        <w:t>y</w:t>
      </w:r>
      <w:r>
        <w:rPr>
          <w:b/>
        </w:rPr>
        <w:t xml:space="preserve"> Komisji </w:t>
      </w:r>
      <w:r w:rsidR="008D4049">
        <w:rPr>
          <w:b/>
        </w:rPr>
        <w:t>Edukacji, Kultury i Sportu</w:t>
      </w:r>
      <w:r>
        <w:t xml:space="preserve"> dnia </w:t>
      </w:r>
      <w:r w:rsidR="00B419C8">
        <w:t>14 lutego 2014</w:t>
      </w:r>
      <w:r>
        <w:t xml:space="preserve">  roku o godzinie </w:t>
      </w:r>
      <w:r w:rsidR="00F4727D">
        <w:t>1</w:t>
      </w:r>
      <w:r w:rsidR="00025094">
        <w:t>0</w:t>
      </w:r>
      <w:r w:rsidR="00B419C8">
        <w:rPr>
          <w:vertAlign w:val="superscript"/>
        </w:rPr>
        <w:t>1</w:t>
      </w:r>
      <w:r w:rsidR="00A934FE">
        <w:rPr>
          <w:vertAlign w:val="superscript"/>
        </w:rPr>
        <w:t>0</w:t>
      </w:r>
      <w:r w:rsidR="000724EF">
        <w:rPr>
          <w:vertAlign w:val="superscript"/>
        </w:rPr>
        <w:t xml:space="preserve"> </w:t>
      </w:r>
      <w:r>
        <w:t xml:space="preserve">otworzył obrady Komisji  </w:t>
      </w:r>
      <w:r w:rsidR="008D4049">
        <w:t>Edukacji, Kultury i Sportu</w:t>
      </w:r>
      <w:r>
        <w:t xml:space="preserve">. Powitał członków Komisji </w:t>
      </w:r>
      <w:r w:rsidR="001E7A74">
        <w:t>oraz</w:t>
      </w:r>
      <w:r w:rsidR="00025094">
        <w:t xml:space="preserve"> </w:t>
      </w:r>
      <w:r w:rsidR="00B419C8">
        <w:t xml:space="preserve">Pana Włodzimierza Majewskiego – Naczelnika Wydziału Edukacji i Spraw Społecznych i Pana Zygmunta </w:t>
      </w:r>
      <w:proofErr w:type="spellStart"/>
      <w:r w:rsidR="00B419C8">
        <w:t>Bałutę</w:t>
      </w:r>
      <w:proofErr w:type="spellEnd"/>
      <w:r w:rsidR="00B419C8">
        <w:t xml:space="preserve"> – Sekretarza Powiatu.</w:t>
      </w:r>
    </w:p>
    <w:p w:rsidR="00382B0B" w:rsidRDefault="00382B0B" w:rsidP="00381AA5">
      <w:pPr>
        <w:pStyle w:val="Zawartotabeli"/>
        <w:jc w:val="both"/>
      </w:pPr>
    </w:p>
    <w:p w:rsidR="00381AA5" w:rsidRDefault="00381AA5" w:rsidP="00381AA5">
      <w:pPr>
        <w:pStyle w:val="Zawartotabeli"/>
        <w:jc w:val="both"/>
        <w:rPr>
          <w:color w:val="auto"/>
        </w:rPr>
      </w:pPr>
      <w:r>
        <w:rPr>
          <w:color w:val="auto"/>
        </w:rPr>
        <w:t xml:space="preserve">Lista zaproszonych osób stanowi załącznik nr 1 do niniejszego protokołu. </w:t>
      </w:r>
    </w:p>
    <w:p w:rsidR="00381AA5" w:rsidRDefault="00381AA5" w:rsidP="00381AA5">
      <w:pPr>
        <w:pStyle w:val="Zawartotabeli"/>
        <w:jc w:val="both"/>
        <w:rPr>
          <w:color w:val="auto"/>
        </w:rPr>
      </w:pPr>
    </w:p>
    <w:p w:rsidR="00381AA5" w:rsidRDefault="00381AA5" w:rsidP="00381AA5">
      <w:pPr>
        <w:pStyle w:val="Zawartotabeli"/>
        <w:rPr>
          <w:b/>
          <w:bCs/>
          <w:color w:val="auto"/>
        </w:rPr>
      </w:pPr>
      <w:r>
        <w:rPr>
          <w:b/>
          <w:bCs/>
          <w:color w:val="auto"/>
        </w:rPr>
        <w:t xml:space="preserve">2) Stwierdzenie quorum. </w:t>
      </w:r>
    </w:p>
    <w:p w:rsidR="00381AA5" w:rsidRDefault="00381AA5" w:rsidP="00381AA5">
      <w:pPr>
        <w:pStyle w:val="Zawartotabeli"/>
        <w:rPr>
          <w:b/>
          <w:bCs/>
          <w:color w:val="auto"/>
        </w:rPr>
      </w:pPr>
    </w:p>
    <w:p w:rsidR="00381AA5" w:rsidRDefault="00381AA5" w:rsidP="00381AA5">
      <w:pPr>
        <w:tabs>
          <w:tab w:val="left" w:pos="360"/>
        </w:tabs>
        <w:jc w:val="both"/>
        <w:rPr>
          <w:rFonts w:eastAsia="Times New Roman"/>
          <w:color w:val="auto"/>
        </w:rPr>
      </w:pPr>
      <w:r>
        <w:rPr>
          <w:rFonts w:eastAsia="Times New Roman"/>
          <w:b/>
          <w:color w:val="auto"/>
        </w:rPr>
        <w:t>Przewodnicząc</w:t>
      </w:r>
      <w:r w:rsidR="001E7A74">
        <w:rPr>
          <w:rFonts w:eastAsia="Times New Roman"/>
          <w:b/>
          <w:color w:val="auto"/>
        </w:rPr>
        <w:t>a</w:t>
      </w:r>
      <w:r>
        <w:rPr>
          <w:rFonts w:eastAsia="Times New Roman"/>
          <w:b/>
          <w:color w:val="auto"/>
        </w:rPr>
        <w:t xml:space="preserve"> Komisji </w:t>
      </w:r>
      <w:r>
        <w:rPr>
          <w:rFonts w:eastAsia="Times New Roman"/>
          <w:color w:val="auto"/>
        </w:rPr>
        <w:t xml:space="preserve">na podstawie listy obecności stwierdził, że w obradach uczestniczy </w:t>
      </w:r>
      <w:r w:rsidR="00B419C8">
        <w:rPr>
          <w:rFonts w:eastAsia="Times New Roman"/>
          <w:color w:val="auto"/>
        </w:rPr>
        <w:t>5</w:t>
      </w:r>
      <w:r>
        <w:rPr>
          <w:rFonts w:eastAsia="Times New Roman"/>
          <w:color w:val="auto"/>
        </w:rPr>
        <w:t xml:space="preserve"> radnych, co wobec ustawowego składu Komisji, liczącego </w:t>
      </w:r>
      <w:r w:rsidR="00B419C8">
        <w:rPr>
          <w:rFonts w:eastAsia="Times New Roman"/>
          <w:color w:val="auto"/>
        </w:rPr>
        <w:t>6</w:t>
      </w:r>
      <w:r>
        <w:rPr>
          <w:rFonts w:eastAsia="Times New Roman"/>
          <w:color w:val="auto"/>
        </w:rPr>
        <w:t xml:space="preserve"> osób stanowi wymagane quorum, a zatem obrady są prawomocne. </w:t>
      </w:r>
    </w:p>
    <w:p w:rsidR="00382B0B" w:rsidRDefault="00382B0B" w:rsidP="00381AA5">
      <w:pPr>
        <w:tabs>
          <w:tab w:val="left" w:pos="360"/>
        </w:tabs>
        <w:jc w:val="both"/>
        <w:rPr>
          <w:rFonts w:eastAsia="Times New Roman"/>
          <w:color w:val="auto"/>
        </w:rPr>
      </w:pPr>
    </w:p>
    <w:p w:rsidR="00381AA5" w:rsidRDefault="00381AA5" w:rsidP="00381AA5">
      <w:pPr>
        <w:tabs>
          <w:tab w:val="left" w:pos="360"/>
        </w:tabs>
        <w:jc w:val="both"/>
        <w:rPr>
          <w:rFonts w:eastAsia="Times New Roman"/>
          <w:color w:val="auto"/>
        </w:rPr>
      </w:pPr>
      <w:r>
        <w:rPr>
          <w:rFonts w:eastAsia="Times New Roman"/>
          <w:color w:val="auto"/>
        </w:rPr>
        <w:t xml:space="preserve">Lista obecności radnych stanowi załącznik nr 2 do niniejszego protokołu. </w:t>
      </w:r>
    </w:p>
    <w:p w:rsidR="00381AA5" w:rsidRDefault="00381AA5" w:rsidP="00381AA5">
      <w:pPr>
        <w:tabs>
          <w:tab w:val="left" w:pos="360"/>
        </w:tabs>
        <w:jc w:val="both"/>
        <w:rPr>
          <w:rFonts w:eastAsia="Times New Roman"/>
          <w:color w:val="auto"/>
        </w:rPr>
      </w:pPr>
    </w:p>
    <w:p w:rsidR="00381AA5" w:rsidRDefault="00381AA5" w:rsidP="00381AA5">
      <w:pPr>
        <w:pStyle w:val="Zawartotabeli"/>
        <w:jc w:val="both"/>
        <w:rPr>
          <w:b/>
          <w:bCs/>
          <w:color w:val="auto"/>
        </w:rPr>
      </w:pPr>
      <w:r>
        <w:rPr>
          <w:b/>
          <w:bCs/>
          <w:color w:val="auto"/>
        </w:rPr>
        <w:t xml:space="preserve">3) Przyjęcie porządku obrad. </w:t>
      </w:r>
    </w:p>
    <w:p w:rsidR="00381AA5" w:rsidRDefault="00381AA5" w:rsidP="00381AA5">
      <w:pPr>
        <w:jc w:val="both"/>
        <w:rPr>
          <w:color w:val="auto"/>
        </w:rPr>
      </w:pPr>
    </w:p>
    <w:p w:rsidR="00381AA5" w:rsidRDefault="00381AA5" w:rsidP="00381AA5">
      <w:pPr>
        <w:jc w:val="both"/>
        <w:rPr>
          <w:color w:val="auto"/>
        </w:rPr>
      </w:pPr>
      <w:r>
        <w:rPr>
          <w:b/>
          <w:color w:val="auto"/>
        </w:rPr>
        <w:t xml:space="preserve">Przewodniczący Komisji </w:t>
      </w:r>
      <w:r>
        <w:rPr>
          <w:color w:val="auto"/>
        </w:rPr>
        <w:t>poinformował radnych, iż wraz zawiadomieniem o posiedzeniu Komisji otrzymali porządek</w:t>
      </w:r>
      <w:r w:rsidR="00B419C8">
        <w:rPr>
          <w:color w:val="auto"/>
        </w:rPr>
        <w:t xml:space="preserve">, ale w związku z tym, że Pan Starosta zwrócił się do Przewodniczącego Komisji z prośbą o poszerzenie porządku obrad o punkt pod nawą „Rozpatrzenie projektu uchwały w sprawie przyznania w roku 2014 dotacji na prace konserwatorskie, restauratorskie lub budowlane przy zabytkach wpisanych do rejestru zabytków na obszarze Powiatu Włocławskiego oraz jej wysokość” Przewodniczący Komisji zaproponował, aby poszerzyć porządek obrad Komisji o właśnie ten punkt. Następnie Przewodniczący Komisji poinformował członków Komisji, że Pan Jacek Jabłoński złożył na jego ręce pisemną rezygnację z pełnienia funkcji Wiceprzewodniczącego Komisji Edukacji, Kultury i Sportu w związku z tym Komisja powinna dokonać wyboru nowego Wiceprzewodniczącego Komisji Edukacji, Kultury i Sportu. </w:t>
      </w:r>
    </w:p>
    <w:p w:rsidR="00B419C8" w:rsidRDefault="00B419C8" w:rsidP="00381AA5">
      <w:pPr>
        <w:jc w:val="both"/>
        <w:rPr>
          <w:color w:val="auto"/>
        </w:rPr>
      </w:pPr>
      <w:r>
        <w:rPr>
          <w:color w:val="auto"/>
        </w:rPr>
        <w:t>W  związku z powyższym Przewodniczący Komisji zapytał, kto jest za poszerzeniem porządku obrad o punkt „Rozpatrzenie projektu uchwały w sprawie przyznania w roku 2014 dotacji na prace konserwatorskie, restauratorskie lub budowlane przy zabytkach wpisanych do rejestru zabytków na obszarze Powiatu Włocławskiego oraz jej wysokość” jako punkt 7 do porządku obrad a dotychczasowy punkt 7 będzie punktem 9 i przeprowadził procedurę głosowania.</w:t>
      </w:r>
    </w:p>
    <w:p w:rsidR="00B419C8" w:rsidRDefault="00B419C8" w:rsidP="00381AA5">
      <w:pPr>
        <w:jc w:val="both"/>
        <w:rPr>
          <w:color w:val="auto"/>
        </w:rPr>
      </w:pPr>
      <w:r>
        <w:rPr>
          <w:color w:val="auto"/>
        </w:rPr>
        <w:t>Wyniki głosowania:</w:t>
      </w:r>
    </w:p>
    <w:p w:rsidR="00B419C8" w:rsidRDefault="00B419C8" w:rsidP="00381AA5">
      <w:pPr>
        <w:jc w:val="both"/>
        <w:rPr>
          <w:color w:val="auto"/>
        </w:rPr>
      </w:pPr>
      <w:r>
        <w:rPr>
          <w:color w:val="auto"/>
        </w:rPr>
        <w:t>Za-5</w:t>
      </w:r>
    </w:p>
    <w:p w:rsidR="00B419C8" w:rsidRDefault="00B419C8" w:rsidP="00381AA5">
      <w:pPr>
        <w:jc w:val="both"/>
        <w:rPr>
          <w:color w:val="auto"/>
        </w:rPr>
      </w:pPr>
      <w:r>
        <w:rPr>
          <w:color w:val="auto"/>
        </w:rPr>
        <w:t xml:space="preserve">Przeciw-0  </w:t>
      </w:r>
    </w:p>
    <w:p w:rsidR="00B419C8" w:rsidRDefault="00B419C8" w:rsidP="00381AA5">
      <w:pPr>
        <w:jc w:val="both"/>
        <w:rPr>
          <w:color w:val="auto"/>
        </w:rPr>
      </w:pPr>
      <w:r>
        <w:rPr>
          <w:color w:val="auto"/>
        </w:rPr>
        <w:t>Wstrzymało się 0</w:t>
      </w:r>
    </w:p>
    <w:p w:rsidR="000E3465" w:rsidRDefault="00B419C8" w:rsidP="000E3465">
      <w:pPr>
        <w:jc w:val="both"/>
        <w:rPr>
          <w:color w:val="auto"/>
        </w:rPr>
      </w:pPr>
      <w:r>
        <w:rPr>
          <w:color w:val="auto"/>
        </w:rPr>
        <w:t xml:space="preserve">Następnie Przewodniczący Komisji zapytał, ko jest </w:t>
      </w:r>
      <w:r w:rsidR="000E3465">
        <w:rPr>
          <w:color w:val="auto"/>
        </w:rPr>
        <w:t>za poszerzeniem porządku obrad o punkt „Wybór Wiceprzewodniczącego Komisji Edukacji, Kultury i Sportu” jako punkt 8 do porządku obrad a dotychczasowy punkt 8 będzie punktem 10 i przeprowadził procedurę głosowania.</w:t>
      </w:r>
    </w:p>
    <w:p w:rsidR="000E3465" w:rsidRDefault="000E3465" w:rsidP="000E3465">
      <w:pPr>
        <w:jc w:val="both"/>
        <w:rPr>
          <w:color w:val="auto"/>
        </w:rPr>
      </w:pPr>
    </w:p>
    <w:p w:rsidR="000E3465" w:rsidRDefault="000E3465" w:rsidP="000E3465">
      <w:pPr>
        <w:jc w:val="both"/>
        <w:rPr>
          <w:color w:val="auto"/>
        </w:rPr>
      </w:pPr>
    </w:p>
    <w:p w:rsidR="000E3465" w:rsidRDefault="000E3465" w:rsidP="000E3465">
      <w:pPr>
        <w:jc w:val="both"/>
        <w:rPr>
          <w:color w:val="auto"/>
        </w:rPr>
      </w:pPr>
      <w:r>
        <w:rPr>
          <w:color w:val="auto"/>
        </w:rPr>
        <w:t>Wyniki głosowania:</w:t>
      </w:r>
    </w:p>
    <w:p w:rsidR="000E3465" w:rsidRDefault="000E3465" w:rsidP="000E3465">
      <w:pPr>
        <w:jc w:val="both"/>
        <w:rPr>
          <w:color w:val="auto"/>
        </w:rPr>
      </w:pPr>
      <w:r>
        <w:rPr>
          <w:color w:val="auto"/>
        </w:rPr>
        <w:t>Za-5</w:t>
      </w:r>
    </w:p>
    <w:p w:rsidR="000E3465" w:rsidRDefault="000E3465" w:rsidP="000E3465">
      <w:pPr>
        <w:jc w:val="both"/>
        <w:rPr>
          <w:color w:val="auto"/>
        </w:rPr>
      </w:pPr>
      <w:r>
        <w:rPr>
          <w:color w:val="auto"/>
        </w:rPr>
        <w:t xml:space="preserve">Przeciw-0  </w:t>
      </w:r>
    </w:p>
    <w:p w:rsidR="000E3465" w:rsidRDefault="000E3465" w:rsidP="000E3465">
      <w:pPr>
        <w:jc w:val="both"/>
        <w:rPr>
          <w:color w:val="auto"/>
        </w:rPr>
      </w:pPr>
      <w:r>
        <w:rPr>
          <w:color w:val="auto"/>
        </w:rPr>
        <w:t>Wstrzymało się- 0</w:t>
      </w:r>
    </w:p>
    <w:p w:rsidR="000E3465" w:rsidRDefault="000E3465" w:rsidP="000E3465">
      <w:pPr>
        <w:jc w:val="both"/>
        <w:rPr>
          <w:color w:val="auto"/>
        </w:rPr>
      </w:pPr>
      <w:r>
        <w:rPr>
          <w:color w:val="auto"/>
        </w:rPr>
        <w:t>Przewodniczący Komisji zapytał członków Komisji, kto jest za przyjęciem poszerzonego porządku obrad i przeprowadził procedurę głosowania.</w:t>
      </w:r>
    </w:p>
    <w:p w:rsidR="000E3465" w:rsidRDefault="000E3465" w:rsidP="000E3465">
      <w:pPr>
        <w:jc w:val="both"/>
        <w:rPr>
          <w:color w:val="auto"/>
        </w:rPr>
      </w:pPr>
      <w:r>
        <w:rPr>
          <w:color w:val="auto"/>
        </w:rPr>
        <w:t>Wyniki głosowania:</w:t>
      </w:r>
    </w:p>
    <w:p w:rsidR="000E3465" w:rsidRDefault="000E3465" w:rsidP="000E3465">
      <w:pPr>
        <w:jc w:val="both"/>
        <w:rPr>
          <w:color w:val="auto"/>
        </w:rPr>
      </w:pPr>
      <w:r>
        <w:rPr>
          <w:color w:val="auto"/>
        </w:rPr>
        <w:t>Za-5</w:t>
      </w:r>
    </w:p>
    <w:p w:rsidR="000E3465" w:rsidRDefault="000E3465" w:rsidP="000E3465">
      <w:pPr>
        <w:jc w:val="both"/>
        <w:rPr>
          <w:color w:val="auto"/>
        </w:rPr>
      </w:pPr>
      <w:r>
        <w:rPr>
          <w:color w:val="auto"/>
        </w:rPr>
        <w:t xml:space="preserve">Przeciw-0  </w:t>
      </w:r>
    </w:p>
    <w:p w:rsidR="000E3465" w:rsidRDefault="000E3465" w:rsidP="000E3465">
      <w:pPr>
        <w:jc w:val="both"/>
        <w:rPr>
          <w:color w:val="auto"/>
        </w:rPr>
      </w:pPr>
      <w:r>
        <w:rPr>
          <w:color w:val="auto"/>
        </w:rPr>
        <w:t>Wstrzymało się 0</w:t>
      </w:r>
    </w:p>
    <w:p w:rsidR="000E3465" w:rsidRDefault="000E3465" w:rsidP="000E3465">
      <w:pPr>
        <w:jc w:val="both"/>
        <w:rPr>
          <w:color w:val="auto"/>
        </w:rPr>
      </w:pPr>
      <w:r>
        <w:rPr>
          <w:color w:val="auto"/>
        </w:rPr>
        <w:t>Na podstawie przeprowadzonego głosowania Przewodniczący Komisji stwierdził, że porządek obrad został przyjęty i składa się z 11 punktów.</w:t>
      </w:r>
    </w:p>
    <w:p w:rsidR="00B419C8" w:rsidRDefault="000E3465" w:rsidP="00381AA5">
      <w:pPr>
        <w:jc w:val="both"/>
        <w:rPr>
          <w:color w:val="auto"/>
        </w:rPr>
      </w:pPr>
      <w:r>
        <w:rPr>
          <w:color w:val="auto"/>
        </w:rPr>
        <w:t>Porządek obrad przedstawiał się następująco:</w:t>
      </w:r>
    </w:p>
    <w:p w:rsidR="00B419C8" w:rsidRPr="000E3465" w:rsidRDefault="00B419C8" w:rsidP="000E3465">
      <w:pPr>
        <w:pStyle w:val="Standard"/>
        <w:numPr>
          <w:ilvl w:val="0"/>
          <w:numId w:val="22"/>
        </w:numPr>
        <w:tabs>
          <w:tab w:val="left" w:pos="720"/>
        </w:tabs>
        <w:ind w:left="1077" w:hanging="357"/>
        <w:jc w:val="both"/>
        <w:rPr>
          <w:rFonts w:eastAsia="Times New Roman" w:cs="Times New Roman"/>
          <w:color w:val="auto"/>
        </w:rPr>
      </w:pPr>
      <w:r w:rsidRPr="000E3465">
        <w:rPr>
          <w:rFonts w:eastAsia="Times New Roman" w:cs="Times New Roman"/>
          <w:color w:val="auto"/>
        </w:rPr>
        <w:t>Otwarcie obrad Komisji.</w:t>
      </w:r>
    </w:p>
    <w:p w:rsidR="00B419C8" w:rsidRPr="000E3465" w:rsidRDefault="00B419C8" w:rsidP="000E3465">
      <w:pPr>
        <w:pStyle w:val="Standard"/>
        <w:numPr>
          <w:ilvl w:val="0"/>
          <w:numId w:val="22"/>
        </w:numPr>
        <w:tabs>
          <w:tab w:val="left" w:pos="720"/>
        </w:tabs>
        <w:ind w:left="1077" w:hanging="357"/>
        <w:jc w:val="both"/>
        <w:rPr>
          <w:rFonts w:eastAsia="Times New Roman" w:cs="Times New Roman"/>
          <w:color w:val="auto"/>
        </w:rPr>
      </w:pPr>
      <w:r w:rsidRPr="000E3465">
        <w:rPr>
          <w:rFonts w:eastAsia="Times New Roman" w:cs="Times New Roman"/>
          <w:color w:val="auto"/>
        </w:rPr>
        <w:t>Stwierdzenie quorum.</w:t>
      </w:r>
    </w:p>
    <w:p w:rsidR="00B419C8" w:rsidRPr="000E3465" w:rsidRDefault="00B419C8" w:rsidP="000E3465">
      <w:pPr>
        <w:pStyle w:val="Standard"/>
        <w:numPr>
          <w:ilvl w:val="0"/>
          <w:numId w:val="22"/>
        </w:numPr>
        <w:tabs>
          <w:tab w:val="left" w:pos="720"/>
        </w:tabs>
        <w:ind w:left="1077" w:hanging="357"/>
        <w:jc w:val="both"/>
        <w:rPr>
          <w:rFonts w:eastAsia="Times New Roman" w:cs="Times New Roman"/>
          <w:color w:val="auto"/>
        </w:rPr>
      </w:pPr>
      <w:r w:rsidRPr="000E3465">
        <w:rPr>
          <w:rFonts w:eastAsia="Times New Roman" w:cs="Times New Roman"/>
          <w:color w:val="auto"/>
        </w:rPr>
        <w:t>Przyjęcie porządku obrad.</w:t>
      </w:r>
    </w:p>
    <w:p w:rsidR="00B419C8" w:rsidRPr="000E3465" w:rsidRDefault="00B419C8" w:rsidP="000E3465">
      <w:pPr>
        <w:pStyle w:val="Standard"/>
        <w:widowControl/>
        <w:numPr>
          <w:ilvl w:val="0"/>
          <w:numId w:val="22"/>
        </w:numPr>
        <w:tabs>
          <w:tab w:val="left" w:pos="720"/>
        </w:tabs>
        <w:suppressAutoHyphens w:val="0"/>
        <w:ind w:left="1077" w:hanging="357"/>
        <w:jc w:val="both"/>
        <w:rPr>
          <w:rFonts w:cs="Times New Roman"/>
          <w:color w:val="auto"/>
        </w:rPr>
      </w:pPr>
      <w:r w:rsidRPr="000E3465">
        <w:rPr>
          <w:rFonts w:eastAsia="Times New Roman" w:cs="Times New Roman"/>
          <w:color w:val="auto"/>
        </w:rPr>
        <w:t>Przyjęcie protokołu  nr 29/13 z dnia 12 grudnia 2013 roku.</w:t>
      </w:r>
    </w:p>
    <w:p w:rsidR="00B419C8" w:rsidRPr="000E3465" w:rsidRDefault="00B419C8" w:rsidP="000E3465">
      <w:pPr>
        <w:pStyle w:val="Standard"/>
        <w:widowControl/>
        <w:numPr>
          <w:ilvl w:val="0"/>
          <w:numId w:val="22"/>
        </w:numPr>
        <w:tabs>
          <w:tab w:val="left" w:pos="720"/>
        </w:tabs>
        <w:suppressAutoHyphens w:val="0"/>
        <w:ind w:left="1077" w:hanging="357"/>
        <w:jc w:val="both"/>
        <w:rPr>
          <w:rFonts w:cs="Times New Roman"/>
          <w:color w:val="auto"/>
        </w:rPr>
      </w:pPr>
      <w:r w:rsidRPr="000E3465">
        <w:rPr>
          <w:rFonts w:eastAsia="Times New Roman" w:cs="Times New Roman"/>
          <w:color w:val="auto"/>
        </w:rPr>
        <w:t xml:space="preserve">Analiza sprawozdania za 2013 rok z wysokości średnich wynagrodzeń nauczycieli na poszczególnych stopniach awansu zawodowego w szkołach i placówkach prowadzonych przez Powiat Włocławski, z uwzględnieniem wysokości kwoty różnicy, o której mowa w art. 30 a ust. 2 ustawy Karta Nauczyciela. </w:t>
      </w:r>
    </w:p>
    <w:p w:rsidR="00B419C8" w:rsidRPr="000E3465" w:rsidRDefault="00B419C8" w:rsidP="000E3465">
      <w:pPr>
        <w:pStyle w:val="Standard"/>
        <w:widowControl/>
        <w:numPr>
          <w:ilvl w:val="0"/>
          <w:numId w:val="22"/>
        </w:numPr>
        <w:tabs>
          <w:tab w:val="left" w:pos="720"/>
        </w:tabs>
        <w:suppressAutoHyphens w:val="0"/>
        <w:ind w:left="1077" w:hanging="357"/>
        <w:jc w:val="both"/>
        <w:rPr>
          <w:rFonts w:cs="Times New Roman"/>
          <w:color w:val="auto"/>
        </w:rPr>
      </w:pPr>
      <w:r w:rsidRPr="000E3465">
        <w:rPr>
          <w:rFonts w:eastAsia="Times New Roman" w:cs="Times New Roman"/>
          <w:color w:val="auto"/>
        </w:rPr>
        <w:t xml:space="preserve">Analiza propozycji zadań rzeczowych dla szkół ponadgimnazjalnych prowadzonych przez Powiat Włocławski na rok szkolny 2014 - 2015. </w:t>
      </w:r>
    </w:p>
    <w:p w:rsidR="00B419C8" w:rsidRPr="000E3465" w:rsidRDefault="00B419C8" w:rsidP="000E3465">
      <w:pPr>
        <w:pStyle w:val="Standard"/>
        <w:widowControl/>
        <w:numPr>
          <w:ilvl w:val="0"/>
          <w:numId w:val="22"/>
        </w:numPr>
        <w:tabs>
          <w:tab w:val="left" w:pos="720"/>
        </w:tabs>
        <w:suppressAutoHyphens w:val="0"/>
        <w:ind w:left="1077" w:hanging="357"/>
        <w:jc w:val="both"/>
        <w:rPr>
          <w:rFonts w:cs="Times New Roman"/>
          <w:color w:val="auto"/>
        </w:rPr>
      </w:pPr>
      <w:r w:rsidRPr="000E3465">
        <w:rPr>
          <w:rFonts w:eastAsia="Times New Roman" w:cs="Times New Roman"/>
          <w:color w:val="auto"/>
        </w:rPr>
        <w:t xml:space="preserve">Analiza projektu uchwały w sprawie przyznania w roku 2014 dotacji na prace konserwatorskie, restauratorskie lub roboty budowlane przy zabytkach wpisanych do rejestru zabytków na obszarze Powiatu Włocławskiego oraz jej wysokość. </w:t>
      </w:r>
    </w:p>
    <w:p w:rsidR="000E3465" w:rsidRPr="000E3465" w:rsidRDefault="000E3465" w:rsidP="000E3465">
      <w:pPr>
        <w:pStyle w:val="Standard"/>
        <w:widowControl/>
        <w:numPr>
          <w:ilvl w:val="0"/>
          <w:numId w:val="22"/>
        </w:numPr>
        <w:tabs>
          <w:tab w:val="left" w:pos="720"/>
        </w:tabs>
        <w:suppressAutoHyphens w:val="0"/>
        <w:ind w:left="1077" w:hanging="357"/>
        <w:jc w:val="both"/>
        <w:rPr>
          <w:rFonts w:cs="Times New Roman"/>
          <w:color w:val="auto"/>
        </w:rPr>
      </w:pPr>
      <w:r w:rsidRPr="000E3465">
        <w:rPr>
          <w:rFonts w:eastAsia="Times New Roman" w:cs="Times New Roman"/>
          <w:color w:val="auto"/>
        </w:rPr>
        <w:t xml:space="preserve">Wybór Wiceprzewodniczącego Komisji Edukacji, Kultury i Sportu. </w:t>
      </w:r>
    </w:p>
    <w:p w:rsidR="00B419C8" w:rsidRPr="000E3465" w:rsidRDefault="00B419C8" w:rsidP="000E3465">
      <w:pPr>
        <w:pStyle w:val="Akapitzlist"/>
        <w:widowControl/>
        <w:numPr>
          <w:ilvl w:val="0"/>
          <w:numId w:val="22"/>
        </w:numPr>
        <w:tabs>
          <w:tab w:val="left" w:pos="720"/>
        </w:tabs>
        <w:suppressAutoHyphens w:val="0"/>
        <w:ind w:left="1077" w:hanging="357"/>
        <w:jc w:val="both"/>
        <w:rPr>
          <w:color w:val="auto"/>
        </w:rPr>
      </w:pPr>
      <w:r w:rsidRPr="000E3465">
        <w:rPr>
          <w:color w:val="auto"/>
        </w:rPr>
        <w:t>Przyjęcie sprawozdania z działalności komisji w 2013 roku.</w:t>
      </w:r>
    </w:p>
    <w:p w:rsidR="00B419C8" w:rsidRPr="000E3465" w:rsidRDefault="00B419C8" w:rsidP="000E3465">
      <w:pPr>
        <w:pStyle w:val="Akapitzlist"/>
        <w:widowControl/>
        <w:numPr>
          <w:ilvl w:val="0"/>
          <w:numId w:val="22"/>
        </w:numPr>
        <w:tabs>
          <w:tab w:val="left" w:pos="720"/>
        </w:tabs>
        <w:suppressAutoHyphens w:val="0"/>
        <w:ind w:left="1077" w:hanging="357"/>
        <w:jc w:val="both"/>
        <w:rPr>
          <w:color w:val="auto"/>
        </w:rPr>
      </w:pPr>
      <w:r w:rsidRPr="000E3465">
        <w:rPr>
          <w:color w:val="auto"/>
        </w:rPr>
        <w:t xml:space="preserve"> Sprawy różne.</w:t>
      </w:r>
    </w:p>
    <w:p w:rsidR="00B419C8" w:rsidRPr="000E3465" w:rsidRDefault="00B419C8" w:rsidP="000E3465">
      <w:pPr>
        <w:pStyle w:val="Standard"/>
        <w:numPr>
          <w:ilvl w:val="0"/>
          <w:numId w:val="22"/>
        </w:numPr>
        <w:tabs>
          <w:tab w:val="left" w:pos="720"/>
        </w:tabs>
        <w:ind w:left="1077" w:hanging="357"/>
        <w:jc w:val="both"/>
        <w:rPr>
          <w:rFonts w:cs="Times New Roman"/>
          <w:color w:val="auto"/>
        </w:rPr>
      </w:pPr>
      <w:r w:rsidRPr="000E3465">
        <w:rPr>
          <w:rStyle w:val="StrongEmphasis"/>
          <w:b w:val="0"/>
          <w:color w:val="auto"/>
        </w:rPr>
        <w:t>Zakończenie obrad.</w:t>
      </w:r>
    </w:p>
    <w:p w:rsidR="006201F0" w:rsidRDefault="006201F0" w:rsidP="00381AA5">
      <w:pPr>
        <w:widowControl/>
        <w:suppressAutoHyphens w:val="0"/>
        <w:jc w:val="both"/>
        <w:rPr>
          <w:color w:val="auto"/>
        </w:rPr>
      </w:pPr>
    </w:p>
    <w:p w:rsidR="00095895" w:rsidRDefault="00381AA5" w:rsidP="00381AA5">
      <w:pPr>
        <w:jc w:val="both"/>
        <w:rPr>
          <w:color w:val="auto"/>
        </w:rPr>
      </w:pPr>
      <w:r>
        <w:rPr>
          <w:color w:val="auto"/>
        </w:rPr>
        <w:t xml:space="preserve">Porządek obrad stanowi załącznik nr 3 do niniejszego protokołu. </w:t>
      </w:r>
    </w:p>
    <w:p w:rsidR="00025094" w:rsidRDefault="00025094" w:rsidP="00381AA5">
      <w:pPr>
        <w:jc w:val="both"/>
        <w:rPr>
          <w:color w:val="auto"/>
        </w:rPr>
      </w:pPr>
    </w:p>
    <w:p w:rsidR="00381AA5" w:rsidRDefault="00381AA5" w:rsidP="00381AA5">
      <w:pPr>
        <w:widowControl/>
        <w:suppressAutoHyphens w:val="0"/>
        <w:jc w:val="both"/>
        <w:rPr>
          <w:b/>
          <w:color w:val="auto"/>
        </w:rPr>
      </w:pPr>
    </w:p>
    <w:p w:rsidR="00253F32" w:rsidRPr="00253F32" w:rsidRDefault="00381AA5" w:rsidP="00253F32">
      <w:pPr>
        <w:widowControl/>
        <w:suppressAutoHyphens w:val="0"/>
        <w:jc w:val="both"/>
        <w:rPr>
          <w:rFonts w:eastAsia="Times New Roman"/>
          <w:b/>
          <w:color w:val="auto"/>
        </w:rPr>
      </w:pPr>
      <w:r>
        <w:rPr>
          <w:b/>
          <w:color w:val="auto"/>
        </w:rPr>
        <w:t xml:space="preserve">4) </w:t>
      </w:r>
      <w:r>
        <w:rPr>
          <w:b/>
        </w:rPr>
        <w:t xml:space="preserve">Przyjęcie </w:t>
      </w:r>
      <w:r w:rsidRPr="00253F32">
        <w:rPr>
          <w:b/>
        </w:rPr>
        <w:t xml:space="preserve">protokołu </w:t>
      </w:r>
      <w:r w:rsidR="00025094" w:rsidRPr="00AD69C6">
        <w:rPr>
          <w:rFonts w:eastAsia="Times New Roman"/>
          <w:b/>
          <w:color w:val="auto"/>
        </w:rPr>
        <w:t xml:space="preserve">nr </w:t>
      </w:r>
      <w:r w:rsidR="000E3465" w:rsidRPr="000E3465">
        <w:rPr>
          <w:rFonts w:eastAsia="Times New Roman"/>
          <w:b/>
          <w:color w:val="auto"/>
        </w:rPr>
        <w:t>29/13 z dnia 12 grudnia 2013 roku</w:t>
      </w:r>
      <w:r w:rsidR="00025094" w:rsidRPr="00AD69C6">
        <w:rPr>
          <w:rFonts w:eastAsia="Times New Roman"/>
          <w:b/>
          <w:color w:val="auto"/>
        </w:rPr>
        <w:t>.</w:t>
      </w:r>
    </w:p>
    <w:p w:rsidR="00253F32" w:rsidRPr="005F21AB" w:rsidRDefault="00253F32" w:rsidP="00381AA5">
      <w:pPr>
        <w:widowControl/>
        <w:suppressAutoHyphens w:val="0"/>
        <w:jc w:val="both"/>
        <w:rPr>
          <w:rFonts w:eastAsia="Times New Roman"/>
          <w:b/>
          <w:color w:val="auto"/>
        </w:rPr>
      </w:pPr>
    </w:p>
    <w:p w:rsidR="00381AA5" w:rsidRDefault="00381AA5" w:rsidP="00381AA5">
      <w:pPr>
        <w:widowControl/>
        <w:suppressAutoHyphens w:val="0"/>
        <w:jc w:val="both"/>
        <w:rPr>
          <w:color w:val="auto"/>
        </w:rPr>
      </w:pPr>
      <w:r>
        <w:rPr>
          <w:b/>
          <w:color w:val="auto"/>
        </w:rPr>
        <w:t>Przewodnicząc</w:t>
      </w:r>
      <w:r w:rsidR="000640E2">
        <w:rPr>
          <w:b/>
          <w:color w:val="auto"/>
        </w:rPr>
        <w:t>y</w:t>
      </w:r>
      <w:r>
        <w:rPr>
          <w:b/>
          <w:color w:val="auto"/>
        </w:rPr>
        <w:t xml:space="preserve"> Komisji  </w:t>
      </w:r>
      <w:r>
        <w:rPr>
          <w:color w:val="auto"/>
        </w:rPr>
        <w:t xml:space="preserve">poinformował, iż z posiedzenia komisji z dnia </w:t>
      </w:r>
      <w:r w:rsidR="000E3465">
        <w:rPr>
          <w:color w:val="auto"/>
        </w:rPr>
        <w:t>12 grudnia</w:t>
      </w:r>
      <w:r w:rsidR="00635F00">
        <w:rPr>
          <w:color w:val="auto"/>
        </w:rPr>
        <w:t xml:space="preserve"> 2013</w:t>
      </w:r>
      <w:r>
        <w:rPr>
          <w:color w:val="auto"/>
        </w:rPr>
        <w:t xml:space="preserve"> roku został sporządzony protokół, który był do wglądu w Biurze Rady i Ochrony Informacji. Przewodnicząc</w:t>
      </w:r>
      <w:r w:rsidR="00636427">
        <w:rPr>
          <w:color w:val="auto"/>
        </w:rPr>
        <w:t>y</w:t>
      </w:r>
      <w:r>
        <w:rPr>
          <w:color w:val="auto"/>
        </w:rPr>
        <w:t xml:space="preserve"> zapyta</w:t>
      </w:r>
      <w:r w:rsidR="00636427">
        <w:rPr>
          <w:color w:val="auto"/>
        </w:rPr>
        <w:t>ł</w:t>
      </w:r>
      <w:r>
        <w:rPr>
          <w:color w:val="auto"/>
        </w:rPr>
        <w:t xml:space="preserve"> radnych, czy mają uwagi? Uwag nie było, dlatego zapytał, kto jest za przyjęciem protokołu </w:t>
      </w:r>
      <w:r w:rsidR="000E3465" w:rsidRPr="000E3465">
        <w:rPr>
          <w:rFonts w:eastAsia="Times New Roman"/>
          <w:color w:val="auto"/>
        </w:rPr>
        <w:t>29/13 z dnia 12 grudnia 2013 roku</w:t>
      </w:r>
      <w:r w:rsidR="000E3465" w:rsidRPr="00025094">
        <w:rPr>
          <w:rFonts w:eastAsia="Times New Roman"/>
          <w:color w:val="auto"/>
        </w:rPr>
        <w:t xml:space="preserve"> </w:t>
      </w:r>
      <w:r>
        <w:rPr>
          <w:color w:val="auto"/>
        </w:rPr>
        <w:t>i przeprowadził procedurę głosowania.</w:t>
      </w:r>
    </w:p>
    <w:p w:rsidR="00381AA5" w:rsidRDefault="00381AA5" w:rsidP="00381AA5">
      <w:pPr>
        <w:widowControl/>
        <w:suppressAutoHyphens w:val="0"/>
        <w:jc w:val="both"/>
        <w:rPr>
          <w:color w:val="auto"/>
        </w:rPr>
      </w:pPr>
      <w:r>
        <w:rPr>
          <w:color w:val="auto"/>
        </w:rPr>
        <w:t>Wyniki głosowania:</w:t>
      </w:r>
    </w:p>
    <w:p w:rsidR="00381AA5" w:rsidRDefault="00381AA5" w:rsidP="00381AA5">
      <w:pPr>
        <w:widowControl/>
        <w:suppressAutoHyphens w:val="0"/>
        <w:jc w:val="both"/>
        <w:rPr>
          <w:color w:val="auto"/>
        </w:rPr>
      </w:pPr>
      <w:r>
        <w:rPr>
          <w:color w:val="auto"/>
        </w:rPr>
        <w:t xml:space="preserve">Za – </w:t>
      </w:r>
      <w:r w:rsidR="002F26D4">
        <w:rPr>
          <w:color w:val="auto"/>
        </w:rPr>
        <w:t>4</w:t>
      </w:r>
    </w:p>
    <w:p w:rsidR="00381AA5" w:rsidRDefault="00381AA5" w:rsidP="00381AA5">
      <w:pPr>
        <w:widowControl/>
        <w:suppressAutoHyphens w:val="0"/>
        <w:jc w:val="both"/>
        <w:rPr>
          <w:color w:val="auto"/>
        </w:rPr>
      </w:pPr>
      <w:r>
        <w:rPr>
          <w:color w:val="auto"/>
        </w:rPr>
        <w:t xml:space="preserve">Przeciwko – 0 </w:t>
      </w:r>
    </w:p>
    <w:p w:rsidR="00381AA5" w:rsidRDefault="00381AA5" w:rsidP="00381AA5">
      <w:pPr>
        <w:widowControl/>
        <w:suppressAutoHyphens w:val="0"/>
        <w:jc w:val="both"/>
        <w:rPr>
          <w:color w:val="auto"/>
        </w:rPr>
      </w:pPr>
      <w:r>
        <w:rPr>
          <w:color w:val="auto"/>
        </w:rPr>
        <w:t xml:space="preserve">Wstrzymało się – </w:t>
      </w:r>
      <w:r w:rsidR="002F26D4">
        <w:rPr>
          <w:color w:val="auto"/>
        </w:rPr>
        <w:t>1</w:t>
      </w:r>
    </w:p>
    <w:p w:rsidR="002F26D4" w:rsidRDefault="002F26D4" w:rsidP="00381AA5">
      <w:pPr>
        <w:widowControl/>
        <w:suppressAutoHyphens w:val="0"/>
        <w:jc w:val="both"/>
        <w:rPr>
          <w:color w:val="auto"/>
        </w:rPr>
      </w:pPr>
      <w:r w:rsidRPr="002F26D4">
        <w:rPr>
          <w:b/>
          <w:color w:val="auto"/>
        </w:rPr>
        <w:t>Radna Jadwiga Błaszkiewicz</w:t>
      </w:r>
      <w:r>
        <w:rPr>
          <w:color w:val="auto"/>
        </w:rPr>
        <w:t xml:space="preserve"> wstrzymała się od głosu</w:t>
      </w:r>
      <w:r w:rsidR="00382B0B">
        <w:rPr>
          <w:color w:val="auto"/>
        </w:rPr>
        <w:t>, p</w:t>
      </w:r>
      <w:r>
        <w:rPr>
          <w:color w:val="auto"/>
        </w:rPr>
        <w:t xml:space="preserve">onieważ  nie była członkiem Komisji Edukacji, Kultury i Sportu. </w:t>
      </w:r>
    </w:p>
    <w:p w:rsidR="003D0A1D" w:rsidRPr="00FB2C3A" w:rsidRDefault="00381AA5" w:rsidP="000449E0">
      <w:pPr>
        <w:widowControl/>
        <w:suppressAutoHyphens w:val="0"/>
        <w:jc w:val="both"/>
      </w:pPr>
      <w:r>
        <w:t>Na podstawie przeprowadzonego głosowania Przewodnicząc</w:t>
      </w:r>
      <w:r w:rsidR="000640E2">
        <w:t>y</w:t>
      </w:r>
      <w:r>
        <w:t xml:space="preserve"> Komisji stwierdził, że protokół </w:t>
      </w:r>
      <w:r w:rsidR="000E3465" w:rsidRPr="000E3465">
        <w:rPr>
          <w:rFonts w:eastAsia="Times New Roman"/>
          <w:color w:val="auto"/>
        </w:rPr>
        <w:t>29/13 z dnia 12 grudnia 2013 roku</w:t>
      </w:r>
      <w:r w:rsidR="000E3465">
        <w:rPr>
          <w:rFonts w:eastAsia="Times New Roman"/>
          <w:color w:val="auto"/>
        </w:rPr>
        <w:t xml:space="preserve"> </w:t>
      </w:r>
      <w:r>
        <w:t xml:space="preserve">został przyjęty. </w:t>
      </w:r>
    </w:p>
    <w:p w:rsidR="00381AA5" w:rsidRDefault="00381AA5" w:rsidP="00381AA5">
      <w:pPr>
        <w:jc w:val="both"/>
        <w:rPr>
          <w:b/>
          <w:vertAlign w:val="superscript"/>
        </w:rPr>
      </w:pPr>
    </w:p>
    <w:p w:rsidR="000E3465" w:rsidRPr="00C429BF" w:rsidRDefault="000E3465" w:rsidP="000E3465">
      <w:pPr>
        <w:numPr>
          <w:ilvl w:val="0"/>
          <w:numId w:val="2"/>
        </w:numPr>
        <w:jc w:val="both"/>
        <w:rPr>
          <w:b/>
        </w:rPr>
      </w:pPr>
      <w:r w:rsidRPr="00C429BF">
        <w:rPr>
          <w:rFonts w:eastAsia="Times New Roman"/>
          <w:b/>
          <w:color w:val="auto"/>
        </w:rPr>
        <w:t xml:space="preserve">Analiza sprawozdania za 2013 rok z wysokości średnich wynagrodzeń nauczycieli na poszczególnych stopniach awansu zawodowego w szkołach i placówkach prowadzonych przez Powiat Włocławski, z uwzględnieniem wysokości kwoty różnicy, o której mowa w art. 30 a ust. 2 ustawy Karta Nauczyciela. </w:t>
      </w:r>
    </w:p>
    <w:p w:rsidR="000E3465" w:rsidRPr="00025094" w:rsidRDefault="000E3465" w:rsidP="000E3465">
      <w:pPr>
        <w:jc w:val="both"/>
        <w:rPr>
          <w:b/>
        </w:rPr>
      </w:pPr>
    </w:p>
    <w:p w:rsidR="005F21AB" w:rsidRPr="00D042C2" w:rsidRDefault="005F21AB" w:rsidP="005F21AB">
      <w:pPr>
        <w:jc w:val="both"/>
        <w:rPr>
          <w:b/>
        </w:rPr>
      </w:pPr>
    </w:p>
    <w:p w:rsidR="00F931FC" w:rsidRDefault="00381AA5" w:rsidP="00C429BF">
      <w:pPr>
        <w:jc w:val="both"/>
      </w:pPr>
      <w:r>
        <w:rPr>
          <w:b/>
        </w:rPr>
        <w:t>Przewodnicząc</w:t>
      </w:r>
      <w:r w:rsidR="00AE1212">
        <w:rPr>
          <w:b/>
        </w:rPr>
        <w:t>y</w:t>
      </w:r>
      <w:r>
        <w:rPr>
          <w:b/>
        </w:rPr>
        <w:t xml:space="preserve"> Komisji </w:t>
      </w:r>
      <w:r w:rsidR="00AE1212">
        <w:t>poinformował</w:t>
      </w:r>
      <w:r w:rsidR="00B83CFC">
        <w:t xml:space="preserve">, </w:t>
      </w:r>
      <w:r w:rsidR="00C120F5">
        <w:t>ż</w:t>
      </w:r>
      <w:r w:rsidR="00B83CFC">
        <w:t xml:space="preserve">e na posiedzeniu </w:t>
      </w:r>
      <w:r w:rsidR="00025094">
        <w:t xml:space="preserve">komisji </w:t>
      </w:r>
      <w:r w:rsidR="00C429BF">
        <w:t>obecny jest Naczelnik Wydziału Rozwoju, Edukacji i Spraw Społecznych, którego poprosił o przedstawienie tematu.</w:t>
      </w:r>
    </w:p>
    <w:p w:rsidR="00AD6BE1" w:rsidRDefault="00C429BF" w:rsidP="00D46B3C">
      <w:pPr>
        <w:jc w:val="both"/>
      </w:pPr>
      <w:r w:rsidRPr="00C429BF">
        <w:rPr>
          <w:b/>
        </w:rPr>
        <w:t>Naczelnik Wydziału Rozwoju, Edukacji i Spraw Społecznych</w:t>
      </w:r>
      <w:r>
        <w:t xml:space="preserve">  poinformował, że </w:t>
      </w:r>
      <w:r w:rsidR="00D2148D">
        <w:t>s</w:t>
      </w:r>
      <w:r w:rsidR="00D46B3C">
        <w:t>prawozdanie, o którym mowa, przygotowano w oparciu o wskazaną analizę wg wzoru stanowiącego załącznik nr 2 Rozporządzenia Ministra Edukacji Narodowej z dnia 13 stycznia 2010 r. w sprawie sposobu opracowywania sprawozdania z wysokości średnich wynagrodzeń nauczycieli na poszczególnych stopniach awansu zawodowego w szkołach prowadzonych przez jednostki samorządu terytorialnego. Organ prowadzący sporządza sprawozdanie w terminie do dnia 10 lutego roku kalendarzowego następującego po roku, który podlegał analizie. Treść sprawozdania określa, jakie są stopnie awansu zawodowego, jaka jest podstawa wyliczenia środków finansowych, jaka jest średnioroczna struktura etatów na poszczególnych stopniach awansu zawodowego i kwota różnicy, którą należy wypłacić nauczycielom. W sprawozdaniu wskazano, że nauczyciel stażysta otrzymuje 100% kwoty bazowej wskazanej w Rozporządzeniu Ministra Edukacji, która na ten rok wynosi 2.717,59 zł, nauczyciel kontraktowy otrzymuje 111% kwoty bazowej (3016,52 zł), mianowany 144% tej kwoty</w:t>
      </w:r>
      <w:r w:rsidR="00AD6BE1">
        <w:t xml:space="preserve"> (3913,33 zł)</w:t>
      </w:r>
      <w:r w:rsidR="00D46B3C">
        <w:t>, a nauczyciel dyplomowany 184% kwoty bazowej</w:t>
      </w:r>
      <w:r w:rsidR="00AD6BE1">
        <w:t xml:space="preserve"> (5 000,37 zł)</w:t>
      </w:r>
      <w:r w:rsidR="00D46B3C">
        <w:t xml:space="preserve">. </w:t>
      </w:r>
      <w:r w:rsidR="00AD6BE1">
        <w:t xml:space="preserve"> </w:t>
      </w:r>
      <w:r w:rsidR="00D2148D">
        <w:t>Z</w:t>
      </w:r>
      <w:r w:rsidR="00AD6BE1">
        <w:t xml:space="preserve">godnie z art. 30 Karty Nauczyciela wynagrodzenie jakie otrzymuje nauczyciel składa się z wynagrodzenia zasadniczego, które jest różne na różnych stopniach awansu zawodowego, dodatek stażowy i inne dodatki np. motywacyjny, tzw. „trzynastka”, dodatki za wychowawstwo, dodatki funkcyjne dla dyrektora szkoły, dodatki za opiekę nad stażystą nie wchodzi natomiast dodatek wiejski.  </w:t>
      </w:r>
    </w:p>
    <w:p w:rsidR="00AD6BE1" w:rsidRDefault="00F40CE9" w:rsidP="00D46B3C">
      <w:pPr>
        <w:jc w:val="both"/>
      </w:pPr>
      <w:r w:rsidRPr="00D2148D">
        <w:rPr>
          <w:b/>
        </w:rPr>
        <w:t>Radny Jacek Jabłoński</w:t>
      </w:r>
      <w:r>
        <w:t xml:space="preserve"> zapytał, czy dodatek wiejski jest obligatoryjny?</w:t>
      </w:r>
    </w:p>
    <w:p w:rsidR="00F40CE9" w:rsidRDefault="00F40CE9" w:rsidP="00D46B3C">
      <w:pPr>
        <w:jc w:val="both"/>
      </w:pPr>
      <w:r w:rsidRPr="00C429BF">
        <w:rPr>
          <w:b/>
        </w:rPr>
        <w:t>Naczelnik Wydziału Rozwoju, Edukacji i Spraw Społecznych</w:t>
      </w:r>
      <w:r>
        <w:t xml:space="preserve">  opowiedział, że dodatek wiejski jest obligatoryjny dla wszystkich nauczycieli pracujących w szkołach wiejskich.</w:t>
      </w:r>
    </w:p>
    <w:p w:rsidR="00F40CE9" w:rsidRDefault="00F40CE9" w:rsidP="00D46B3C">
      <w:pPr>
        <w:jc w:val="both"/>
      </w:pPr>
      <w:r w:rsidRPr="00D2148D">
        <w:rPr>
          <w:b/>
        </w:rPr>
        <w:t>Radny Jacek Jabłoński</w:t>
      </w:r>
      <w:r>
        <w:t xml:space="preserve"> zapytał, czy wójt/burmistrz może ustalić sobie wysokość dodatku np. w wysokości 5%?</w:t>
      </w:r>
    </w:p>
    <w:p w:rsidR="003D326A" w:rsidRDefault="00F40CE9" w:rsidP="00D46B3C">
      <w:pPr>
        <w:jc w:val="both"/>
      </w:pPr>
      <w:r w:rsidRPr="00C429BF">
        <w:rPr>
          <w:b/>
        </w:rPr>
        <w:t>Naczelnik Wydziału Rozwoju, Edukacji i Spraw Społecznych</w:t>
      </w:r>
      <w:r>
        <w:t xml:space="preserve"> odpowiedział, że dodatek wynosi 10% i wynika z ustawy.</w:t>
      </w:r>
      <w:r w:rsidR="000C763A">
        <w:t xml:space="preserve"> Są przymiarki do tego, żeby włączyć dodatek wiejski jako dodatek zryczałtowany, aby nie był zależny od stopnia awansu zawodowego nauczyciela. Następnie Naczelnik dodał, że te wszystkie składniki </w:t>
      </w:r>
      <w:r w:rsidR="00D2148D">
        <w:t>według wyliczeń Ministerstwa</w:t>
      </w:r>
      <w:r w:rsidR="000C763A">
        <w:t xml:space="preserve"> powinno pozwolić na uzyskanie w/w kwot. </w:t>
      </w:r>
      <w:r w:rsidR="00D46B3C">
        <w:t xml:space="preserve">Na poszczególnych stopniach awansu zawodowego jest niedobór w postaci 9.617,25 zł dla nauczyciela stażysty, 2.050,66 zł dla nauczyciela kontraktowego, 38.683,80 zł dla nauczyciela mianowanego oraz 3.597,41 zł dla nauczyciela dyplomowanego. Środki zgodnie z terminami zostały wypłacone do dnia 31 stycznia br. </w:t>
      </w:r>
    </w:p>
    <w:p w:rsidR="003D326A" w:rsidRDefault="003D326A" w:rsidP="00D46B3C">
      <w:pPr>
        <w:jc w:val="both"/>
      </w:pPr>
      <w:r>
        <w:t>Raczej nie ma takich samorządów, którym subwencja wysta</w:t>
      </w:r>
      <w:r w:rsidR="00CD1C95">
        <w:t>rczała by na pokrycie dodatków.</w:t>
      </w:r>
    </w:p>
    <w:p w:rsidR="003D326A" w:rsidRDefault="003D326A" w:rsidP="00D46B3C">
      <w:pPr>
        <w:jc w:val="both"/>
      </w:pPr>
      <w:r w:rsidRPr="00D2148D">
        <w:rPr>
          <w:b/>
        </w:rPr>
        <w:t>Radny Jacek Jabłoński</w:t>
      </w:r>
      <w:r>
        <w:t xml:space="preserve"> stwierdził, że takie szkoły się zdarzają.</w:t>
      </w:r>
    </w:p>
    <w:p w:rsidR="003D326A" w:rsidRDefault="003D326A" w:rsidP="00D46B3C">
      <w:pPr>
        <w:jc w:val="both"/>
      </w:pPr>
      <w:r w:rsidRPr="00C429BF">
        <w:rPr>
          <w:b/>
        </w:rPr>
        <w:t>Naczelnik Wydziału Rozwoju, Edukacji i Spraw Społecznych</w:t>
      </w:r>
      <w:r>
        <w:t xml:space="preserve">  powiedział, </w:t>
      </w:r>
      <w:r w:rsidR="00CD1C95">
        <w:t>że z</w:t>
      </w:r>
      <w:r>
        <w:t xml:space="preserve">  reguły środki finansowe są dokładane z budżetu jednostki samorządu terytori</w:t>
      </w:r>
      <w:r w:rsidR="007475EC">
        <w:t>alnego na utrzymanie jednostki.</w:t>
      </w:r>
      <w:r>
        <w:t xml:space="preserve"> Naczelnik nie jest pewny, czy tylko ze środków subwencji, ale na pewno ze środków finansowych zabezpieczonych w budżecie na oświatę. </w:t>
      </w:r>
      <w:r w:rsidR="00CD1C95">
        <w:t xml:space="preserve">Jeśli zostałyby zsumowane kwoty na każdym etapie awansu zawodowego to będzie to kwota 3 549,12 zł. </w:t>
      </w:r>
    </w:p>
    <w:p w:rsidR="003D326A" w:rsidRDefault="00CD1C95" w:rsidP="00D46B3C">
      <w:pPr>
        <w:jc w:val="both"/>
      </w:pPr>
      <w:r w:rsidRPr="00CD1C95">
        <w:rPr>
          <w:b/>
        </w:rPr>
        <w:t>Radna Jadwiga Błaszkiewicz</w:t>
      </w:r>
      <w:r>
        <w:t xml:space="preserve"> powiedziała, że ze sprawozdania wynika, iż wydatki poniesione na wynagrodzeni</w:t>
      </w:r>
      <w:r w:rsidR="00D2148D">
        <w:t xml:space="preserve">e dla </w:t>
      </w:r>
      <w:r w:rsidR="00D2148D">
        <w:t>nauczyciel</w:t>
      </w:r>
      <w:r w:rsidR="00D2148D">
        <w:t>a</w:t>
      </w:r>
      <w:r w:rsidR="00D2148D">
        <w:t xml:space="preserve"> stażyst</w:t>
      </w:r>
      <w:r w:rsidR="00D2148D">
        <w:t>y wynosi</w:t>
      </w:r>
      <w:r>
        <w:t xml:space="preserve"> średnio 97 000 zł. Radna zapytała, czy to jest kwota na jedną osobę?</w:t>
      </w:r>
    </w:p>
    <w:p w:rsidR="00C31BF9" w:rsidRDefault="00C31BF9" w:rsidP="00D46B3C">
      <w:pPr>
        <w:jc w:val="both"/>
      </w:pPr>
      <w:r w:rsidRPr="00C429BF">
        <w:rPr>
          <w:b/>
        </w:rPr>
        <w:lastRenderedPageBreak/>
        <w:t>Naczelnik Wydziału Rozwoju, Edukacji i Spraw Społecznych</w:t>
      </w:r>
      <w:r>
        <w:t xml:space="preserve">  odpowiedział, że kwota obejmuje wszystkich nauczycieli stażystów zatrudnionych na terenie powiatu włocławskiego. </w:t>
      </w:r>
    </w:p>
    <w:p w:rsidR="00C31BF9" w:rsidRDefault="00C31BF9" w:rsidP="00D46B3C">
      <w:pPr>
        <w:jc w:val="both"/>
      </w:pPr>
      <w:r>
        <w:t xml:space="preserve">Naczelnik dodał, że nauczycieli stażystów jest bardzo mało, ponieważ jest to  3,7 etatów (13 osób). Średnio nauczyciel stażysta powinien zarobić 2717 zł to 3,7 etatu razy 2717 zł razy 12 miesięcy powinno dać kwotę 106746 zł. </w:t>
      </w:r>
      <w:r w:rsidR="00D2148D">
        <w:t>W</w:t>
      </w:r>
      <w:r>
        <w:t xml:space="preserve"> związku z tym, że są młodzi nauczyciele, nie mają dodatków takiego typu jak dodatek stażowy, funkcyjny, motywacyjnych, dlatego  też niedobór wynosi 9.617,25 zł. Naczelnik dodał, </w:t>
      </w:r>
      <w:r w:rsidR="004C551C">
        <w:t>że</w:t>
      </w:r>
      <w:r>
        <w:t xml:space="preserve"> średnio każdy nauczyciel stażysta </w:t>
      </w:r>
      <w:r w:rsidR="001D3242">
        <w:t xml:space="preserve">(zatrudnionych jest </w:t>
      </w:r>
      <w:r>
        <w:t>13 nauczycieli</w:t>
      </w:r>
      <w:r w:rsidR="001D3242">
        <w:t>)</w:t>
      </w:r>
      <w:r>
        <w:t xml:space="preserve"> zatrudniony na 1 etat w szkołach powiatowych powi</w:t>
      </w:r>
      <w:r w:rsidR="001D3242">
        <w:t>nien otrzymać kwotę 262,77 zł. J</w:t>
      </w:r>
      <w:r>
        <w:t xml:space="preserve">eśli jest zatrudniony na ¾ etatu o powinien otrzymać 3/4 tej kwoty etc. W kolejnych stopniach awansu zawodowego każdy nauczyciel kontraktowy średnio na etat otrzymuje 8,96 zł na miesiąc. Nauczyciele </w:t>
      </w:r>
      <w:r w:rsidR="004C551C">
        <w:t>mianowani w sumie winni otrzymać 38.683,</w:t>
      </w:r>
      <w:r w:rsidR="001D3242">
        <w:t>80 zł, ale nauczycieli mianowanych</w:t>
      </w:r>
      <w:r w:rsidR="004C551C">
        <w:t xml:space="preserve"> jest 80, na 1 pełen etaty miał otrzymać 69,81 zł na miesiąc. Nauczycieli dyplomowanych jest 81 ale każdy otrzymał 5,64 zł na 1 etat. Pojawia się pytanie, </w:t>
      </w:r>
      <w:r w:rsidR="001D3242">
        <w:t>ż</w:t>
      </w:r>
      <w:r w:rsidR="004C551C">
        <w:t xml:space="preserve">e prawie przy takiej samej liczbie nauczycieli mianowanych i </w:t>
      </w:r>
      <w:r w:rsidR="001D3242">
        <w:t>dyplomowanych jest taka różnica</w:t>
      </w:r>
      <w:r w:rsidR="004C551C">
        <w:t>. Wśród nauczycieli dyplomowanych są dyrektorzy, którzy mają dodatek funkcyjny. Są to nauczyciele z dużo większym stażem niż nauczyciele mianowani i maj</w:t>
      </w:r>
      <w:r w:rsidR="001D3242">
        <w:t>ą</w:t>
      </w:r>
      <w:r w:rsidR="004C551C">
        <w:t xml:space="preserve"> również inne dodatki, które </w:t>
      </w:r>
      <w:r w:rsidR="001D3242">
        <w:t>otrzymują</w:t>
      </w:r>
      <w:r w:rsidR="004C551C">
        <w:t xml:space="preserve"> nauczyciele mianowani. </w:t>
      </w:r>
      <w:r w:rsidR="00E91FB4">
        <w:t xml:space="preserve">Nauczyciel mianowany jest to nauczyciel młody wiekiem, jego staż pracy wynosi od 7-10 lat, dlatego dodatki, które wpływają na wysokość zarobionych pieniędzy są mniejsze niż nauczycieli dyplomowanych. Wśród nauczyli mianowanych nie ma pełnych estetów lub </w:t>
      </w:r>
      <w:r w:rsidR="001D3242">
        <w:t>„</w:t>
      </w:r>
      <w:r w:rsidR="00E91FB4">
        <w:t>gołych</w:t>
      </w:r>
      <w:r w:rsidR="001D3242">
        <w:t>”</w:t>
      </w:r>
      <w:r w:rsidR="00E91FB4">
        <w:t xml:space="preserve"> etatów. Zostanie poddane to analizie przy planowaniu zatrudnienia na kolejny rok. Naczelnik zapytał, czy radni mają jakieś pytania do tego punktu?</w:t>
      </w:r>
    </w:p>
    <w:p w:rsidR="00D46B3C" w:rsidRDefault="00E91FB4" w:rsidP="00D46B3C">
      <w:pPr>
        <w:jc w:val="both"/>
      </w:pPr>
      <w:r w:rsidRPr="003A5817">
        <w:rPr>
          <w:b/>
        </w:rPr>
        <w:t>Naczelnik Wydziału Rozwoju, Edukacji i Spraw Społecznych</w:t>
      </w:r>
      <w:r w:rsidRPr="00E91FB4">
        <w:t xml:space="preserve"> powiedział, że zgodnie z art.</w:t>
      </w:r>
      <w:r w:rsidR="001D3242">
        <w:t xml:space="preserve"> 31. u</w:t>
      </w:r>
      <w:r w:rsidRPr="00E91FB4">
        <w:t>st. 5 Kraty Nauczyciela  sprawozdanie zostało wysłane do</w:t>
      </w:r>
      <w:r>
        <w:rPr>
          <w:b/>
        </w:rPr>
        <w:t xml:space="preserve"> </w:t>
      </w:r>
      <w:r w:rsidR="00D46B3C">
        <w:t xml:space="preserve">Regionalnej Izby Obrachunkowej oraz </w:t>
      </w:r>
      <w:r>
        <w:t xml:space="preserve">przekazane organowi stanowiącemu, dlatego też sprawozdanie to jest przedmiotem obrad Komisji. </w:t>
      </w:r>
      <w:r w:rsidR="003A5817">
        <w:t xml:space="preserve">Sprawozdanie również otrzymali dyrektorzy szkół oraz związków zawodowych zrzeszających nauczycieli. W zeszłym roku powiat włocławski wypłacił ok 134 000 zł a w tym roku 53 949,12 zł. od tej sumy odprowadzana są dwie składki jedna to składka odprowadzana do ZUS a druga do Funduszu Pracy co w sumie kosztuje powiat 64 524,06 zł </w:t>
      </w:r>
      <w:r w:rsidR="001D3242">
        <w:t xml:space="preserve">, </w:t>
      </w:r>
      <w:r w:rsidR="003A5817">
        <w:t xml:space="preserve">co stanowi i tak 40% ubiegłorocznych wydatków.  </w:t>
      </w:r>
    </w:p>
    <w:p w:rsidR="00C429BF" w:rsidRDefault="003A5817" w:rsidP="00C429BF">
      <w:pPr>
        <w:jc w:val="both"/>
      </w:pPr>
      <w:r w:rsidRPr="001D3242">
        <w:rPr>
          <w:b/>
        </w:rPr>
        <w:t>Radna Jadwiga Błaszkiewicz</w:t>
      </w:r>
      <w:r>
        <w:t xml:space="preserve"> stwierdziła, że to wcale nie oznacza, że jest dobrze.</w:t>
      </w:r>
    </w:p>
    <w:p w:rsidR="003A5817" w:rsidRDefault="003A5817" w:rsidP="00C429BF">
      <w:pPr>
        <w:jc w:val="both"/>
      </w:pPr>
      <w:r w:rsidRPr="003A5817">
        <w:rPr>
          <w:b/>
        </w:rPr>
        <w:t>Naczelnik Wydziału Rozwoju, Edukacji i Spraw Społecznych</w:t>
      </w:r>
      <w:r w:rsidRPr="00E91FB4">
        <w:t xml:space="preserve"> powiedział, że</w:t>
      </w:r>
      <w:r>
        <w:t xml:space="preserve"> dobrze będzie jeśli zostanie zredukowana liczba zatrudnionych nauczycieli, albo zostaną zwiększone zadania rzeczowe, ewentualnie zostaną zlikwidowane nie potrzebne szkoły. </w:t>
      </w:r>
    </w:p>
    <w:p w:rsidR="00C429BF" w:rsidRDefault="003A5817" w:rsidP="00C429BF">
      <w:pPr>
        <w:jc w:val="both"/>
      </w:pPr>
      <w:r w:rsidRPr="003A5817">
        <w:rPr>
          <w:b/>
        </w:rPr>
        <w:t>Radny Jacek Jabłoński</w:t>
      </w:r>
      <w:r>
        <w:t xml:space="preserve"> powiedział, ze głównym powodem jest niska liczba uczniów w oddziałach. </w:t>
      </w:r>
    </w:p>
    <w:p w:rsidR="00C429BF" w:rsidRDefault="003A5817" w:rsidP="00C429BF">
      <w:pPr>
        <w:jc w:val="both"/>
      </w:pPr>
      <w:r w:rsidRPr="003A5817">
        <w:rPr>
          <w:b/>
        </w:rPr>
        <w:t>Naczelnik Wydziału Rozwoju, Edukacji i Spraw Społecznych</w:t>
      </w:r>
      <w:r w:rsidRPr="00E91FB4">
        <w:t xml:space="preserve"> powiedział, że</w:t>
      </w:r>
      <w:r>
        <w:t xml:space="preserve"> to też jest czynnik, który ma wpływ,  ponieważ wysokość subwencji zależy od ilości uczniów.</w:t>
      </w:r>
    </w:p>
    <w:p w:rsidR="003A5817" w:rsidRDefault="003A5817" w:rsidP="00C429BF">
      <w:pPr>
        <w:jc w:val="both"/>
      </w:pPr>
      <w:r w:rsidRPr="003A5817">
        <w:rPr>
          <w:b/>
        </w:rPr>
        <w:t>Radny Jacek Jabłoński</w:t>
      </w:r>
      <w:r>
        <w:t xml:space="preserve"> powiedział, </w:t>
      </w:r>
      <w:r w:rsidR="00C12149">
        <w:t>ż</w:t>
      </w:r>
      <w:r>
        <w:t xml:space="preserve">e nauczyciel uczy za to samo wynagrodzenie 15 uczniów i 30 uczniów. </w:t>
      </w:r>
    </w:p>
    <w:p w:rsidR="00C429BF" w:rsidRDefault="00CF252E" w:rsidP="00C429BF">
      <w:pPr>
        <w:jc w:val="both"/>
      </w:pPr>
      <w:r w:rsidRPr="003A5817">
        <w:rPr>
          <w:b/>
        </w:rPr>
        <w:t>Naczelnik Wydziału Rozwoju, Edukacji i Spraw Społecznych</w:t>
      </w:r>
      <w:r>
        <w:t xml:space="preserve"> </w:t>
      </w:r>
      <w:r w:rsidR="003A5817">
        <w:t xml:space="preserve">powiedział, </w:t>
      </w:r>
      <w:r w:rsidR="00C12149">
        <w:t>ż</w:t>
      </w:r>
      <w:r w:rsidR="003A5817">
        <w:t>e łatwiej uczy się mniejszą grupę, ponieważ łatwiej zapanować na taką liczbą uczniów</w:t>
      </w:r>
      <w:r w:rsidR="00206D28">
        <w:t xml:space="preserve"> ale efekt ekonomiczny jest zdecydowanie mniejszy. Jeśli organ prowadzący stać na prowadzenie takich małych oddziałów to może to robić. Zarząd Powiatu we Włocławku pozwolił na istnienie małego oddziału I klasy w LO w Kowalu – 14 osób. Dyrektor został poinformowany, </w:t>
      </w:r>
      <w:r w:rsidR="00C12149">
        <w:t>ż</w:t>
      </w:r>
      <w:r w:rsidR="00206D28">
        <w:t xml:space="preserve">e jeśli w przyszłym roku nabór nie wzrośnie będzie to początek końca tej szkoły, która </w:t>
      </w:r>
      <w:r w:rsidR="00C12149">
        <w:t xml:space="preserve">ma </w:t>
      </w:r>
      <w:r w:rsidR="00206D28">
        <w:t xml:space="preserve">około 50 lat tradycji. </w:t>
      </w:r>
    </w:p>
    <w:p w:rsidR="00206D28" w:rsidRDefault="00206D28" w:rsidP="00C429BF">
      <w:pPr>
        <w:jc w:val="both"/>
      </w:pPr>
      <w:r w:rsidRPr="00206D28">
        <w:rPr>
          <w:b/>
        </w:rPr>
        <w:t>Przewodniczący Komisji</w:t>
      </w:r>
      <w:r>
        <w:t xml:space="preserve"> powiedział, że z wypowiedzi Naczelnika wynika, że w przyszłości m</w:t>
      </w:r>
      <w:r w:rsidR="00C12149">
        <w:t>a zostać dokonana racjonalizacja</w:t>
      </w:r>
      <w:r>
        <w:t>, aby zmniejszyć kwotę wypłacan</w:t>
      </w:r>
      <w:r w:rsidR="00C12149">
        <w:t>ą</w:t>
      </w:r>
      <w:r>
        <w:t xml:space="preserve"> nauczycielom. Przewodniczący zapytał, czy wydział przyglądał się tej kwestii w połowie roku szkolnego, żeby mieć orientacje w jakiej wysokości środki finansowe będzie trzeba dopłacić z budżetu </w:t>
      </w:r>
      <w:r>
        <w:lastRenderedPageBreak/>
        <w:t>powiatu? Przewodniczący Komisji stwierdził, że dokładając do oświaty</w:t>
      </w:r>
      <w:r w:rsidR="00C12149">
        <w:t xml:space="preserve">, </w:t>
      </w:r>
      <w:r>
        <w:t xml:space="preserve">biorąc wszystkie koszty powiat </w:t>
      </w:r>
      <w:r w:rsidR="00C12149">
        <w:t>dokłada około 2 000 000,00 zł. P</w:t>
      </w:r>
      <w:r>
        <w:t xml:space="preserve">rzewodniczący Komisji zapytał, czy do tych 2 mln zł </w:t>
      </w:r>
      <w:r w:rsidR="00CF252E">
        <w:t>powinna zostać doliczana kwota wypłacana nauczycielom?</w:t>
      </w:r>
    </w:p>
    <w:p w:rsidR="00C429BF" w:rsidRDefault="00CF252E" w:rsidP="00C429BF">
      <w:pPr>
        <w:jc w:val="both"/>
      </w:pPr>
      <w:r w:rsidRPr="003A5817">
        <w:rPr>
          <w:b/>
        </w:rPr>
        <w:t>Naczelnik Wydziału Rozwoju, Edukacji i Spraw Społecznych</w:t>
      </w:r>
      <w:r>
        <w:rPr>
          <w:b/>
        </w:rPr>
        <w:t xml:space="preserve"> </w:t>
      </w:r>
      <w:r w:rsidRPr="00CF252E">
        <w:t xml:space="preserve">stwierdził, że ta kwota jest już wliczona. </w:t>
      </w:r>
      <w:r w:rsidR="007143B5">
        <w:t>Pozytywny</w:t>
      </w:r>
      <w:r w:rsidR="00B44EDA">
        <w:t xml:space="preserve"> wpływ na zmniejszenie </w:t>
      </w:r>
      <w:r w:rsidR="007143B5">
        <w:t>kwoty</w:t>
      </w:r>
      <w:r w:rsidR="00B44EDA">
        <w:t xml:space="preserve"> miało </w:t>
      </w:r>
      <w:r w:rsidR="007143B5">
        <w:t>otworzenie</w:t>
      </w:r>
      <w:r w:rsidR="00B44EDA">
        <w:t xml:space="preserve"> </w:t>
      </w:r>
      <w:r w:rsidR="007143B5">
        <w:t>nowych</w:t>
      </w:r>
      <w:r w:rsidR="00B44EDA">
        <w:t xml:space="preserve"> jednostek oświatowych na terenie powiatu, ponieważ </w:t>
      </w:r>
      <w:r w:rsidR="007143B5">
        <w:t xml:space="preserve">jeśli w nowo powstałych szkołach zostaną </w:t>
      </w:r>
      <w:r w:rsidR="00B44EDA">
        <w:t>zatrudnieni nauczyciel</w:t>
      </w:r>
      <w:r w:rsidR="007143B5">
        <w:t>e, którzy już pracują w danym zespole szkół to następuje zwiększenie ich zatrudnienia</w:t>
      </w:r>
      <w:r w:rsidR="008F4EF7">
        <w:t>,</w:t>
      </w:r>
      <w:r w:rsidR="007143B5">
        <w:t xml:space="preserve"> co pozwala na zwiększenie zarobkowania i zmniejszenie tego dodatku. W Szkole Policealnej w Kowalu, która jest typowo zawodowa są zatrudnieni nowi nauczyciele</w:t>
      </w:r>
      <w:r w:rsidR="008F4EF7">
        <w:t>,</w:t>
      </w:r>
      <w:r w:rsidR="007143B5">
        <w:t xml:space="preserve"> ale pracują również nauczyciele kształcący z przedmiotów ogólnokształcących. Natomiast szkoły policealne w Izbicy Kujawskiej i </w:t>
      </w:r>
      <w:proofErr w:type="spellStart"/>
      <w:r w:rsidR="007143B5">
        <w:t>Chodczu</w:t>
      </w:r>
      <w:proofErr w:type="spellEnd"/>
      <w:r w:rsidR="007143B5">
        <w:t xml:space="preserve">, które miały dobry nabór, dały możliwość zatrudnienia nauczycielom już tam zatrudnionych. </w:t>
      </w:r>
      <w:r w:rsidR="006D6045">
        <w:t xml:space="preserve">Są kolejne przymiarki do utworzenia nowych szkół tj. technikum w ZS w Kowalu, utworzenie technikum w ZS w Izbicy Kujawskiej oraz utworzenie szkoły policealne w ZS </w:t>
      </w:r>
      <w:r w:rsidR="00730463">
        <w:t>w Lubrańcu-Marysinie.</w:t>
      </w:r>
      <w:r w:rsidR="006D6045">
        <w:t xml:space="preserve"> </w:t>
      </w:r>
      <w:r w:rsidR="008F4EF7">
        <w:t xml:space="preserve"> Liczba osób </w:t>
      </w:r>
      <w:r w:rsidR="00730463">
        <w:t>23-24 w oddziale równoważy wydatki ze subwencją. Jeśli chodzi likwidacje szkół to jest to bardzo radykalny środek. Naczelnik stwierdził, że przy likwidacji jedne</w:t>
      </w:r>
      <w:r w:rsidR="008F4EF7">
        <w:t>j</w:t>
      </w:r>
      <w:r w:rsidR="00730463">
        <w:t xml:space="preserve"> ze szkół w Lubrańcu może dojść do całkowitego wygaśnięcia, ponie</w:t>
      </w:r>
      <w:r w:rsidR="00864C59">
        <w:t xml:space="preserve">waż nie musi </w:t>
      </w:r>
      <w:r w:rsidR="008F4EF7">
        <w:t>t</w:t>
      </w:r>
      <w:r w:rsidR="00864C59">
        <w:t>o wcale oznaczać, ż</w:t>
      </w:r>
      <w:r w:rsidR="00730463">
        <w:t xml:space="preserve">e uczniowie </w:t>
      </w:r>
      <w:r w:rsidR="00864C59">
        <w:t xml:space="preserve">przejdą do drugiej szkoły a nie wybiorą innej. </w:t>
      </w:r>
    </w:p>
    <w:p w:rsidR="00864C59" w:rsidRDefault="00864C59" w:rsidP="00C429BF">
      <w:pPr>
        <w:jc w:val="both"/>
      </w:pPr>
      <w:r w:rsidRPr="00864C59">
        <w:rPr>
          <w:b/>
        </w:rPr>
        <w:t>Radny Jacek Jabłoński</w:t>
      </w:r>
      <w:r>
        <w:t xml:space="preserve"> powiedział, że są inne rozwiązania</w:t>
      </w:r>
      <w:r w:rsidR="008F4EF7">
        <w:t xml:space="preserve"> -</w:t>
      </w:r>
      <w:r>
        <w:t xml:space="preserve"> 2 szkoły i jeden Dyrektor</w:t>
      </w:r>
      <w:r w:rsidR="00835A43">
        <w:t xml:space="preserve"> i jedna administracja i to już zmniejsza koszty. </w:t>
      </w:r>
    </w:p>
    <w:p w:rsidR="00835A43" w:rsidRDefault="00835A43" w:rsidP="00C429BF">
      <w:pPr>
        <w:jc w:val="both"/>
      </w:pPr>
      <w:r w:rsidRPr="003A5817">
        <w:rPr>
          <w:b/>
        </w:rPr>
        <w:t>Naczelnik Wydziału Rozwoju, Edukacji i Spraw Społecznych</w:t>
      </w:r>
      <w:r>
        <w:rPr>
          <w:b/>
        </w:rPr>
        <w:t xml:space="preserve"> </w:t>
      </w:r>
      <w:r w:rsidRPr="00835A43">
        <w:t xml:space="preserve">dodał, </w:t>
      </w:r>
      <w:r>
        <w:t>ż</w:t>
      </w:r>
      <w:r w:rsidRPr="00835A43">
        <w:t xml:space="preserve">e ewentualnie 2 szkoły mogą być w jednym obiekcie. </w:t>
      </w:r>
    </w:p>
    <w:p w:rsidR="00835A43" w:rsidRDefault="00835A43" w:rsidP="00C429BF">
      <w:pPr>
        <w:jc w:val="both"/>
      </w:pPr>
      <w:r w:rsidRPr="00835A43">
        <w:rPr>
          <w:b/>
        </w:rPr>
        <w:t>Przewodniczący Komisji</w:t>
      </w:r>
      <w:r>
        <w:t xml:space="preserve"> zapytał, czy patrząc pod ką</w:t>
      </w:r>
      <w:r w:rsidR="00C07723">
        <w:t xml:space="preserve">tem zarobków nauczycieli, czy są takie osoby, które w stopniu dyplomowanym przekraczają </w:t>
      </w:r>
      <w:r w:rsidR="00F03433">
        <w:t>kwotę</w:t>
      </w:r>
      <w:r w:rsidR="00C07723">
        <w:t xml:space="preserve"> 5 0</w:t>
      </w:r>
      <w:r w:rsidR="00F03433">
        <w:t>37</w:t>
      </w:r>
      <w:r w:rsidR="00C07723">
        <w:t xml:space="preserve">,00 zł. </w:t>
      </w:r>
      <w:r w:rsidR="00F03433">
        <w:t>a jednocześnie w tej szkole są nauczyciele, którzy nie mogą osiągnąć tego pułapu mimo posiadanych kwalifikacji do nauczania tego samego przedmiotu.</w:t>
      </w:r>
    </w:p>
    <w:p w:rsidR="00F03433" w:rsidRDefault="00F03433" w:rsidP="00C429BF">
      <w:pPr>
        <w:jc w:val="both"/>
      </w:pPr>
      <w:r w:rsidRPr="003A5817">
        <w:rPr>
          <w:b/>
        </w:rPr>
        <w:t>Naczelnik Wydziału Rozwoju, Edukacji i Spraw Społecznych</w:t>
      </w:r>
      <w:r>
        <w:rPr>
          <w:b/>
        </w:rPr>
        <w:t xml:space="preserve"> </w:t>
      </w:r>
      <w:r w:rsidRPr="00F03433">
        <w:t xml:space="preserve">powiedział, że jeśli dotyczy to tego samego przedmiotu to jest to kwestia organizacji pracy szkoły. </w:t>
      </w:r>
      <w:r>
        <w:t>Naczelnik wyjaśnił, że jeśli weźmie się pod uwagę polonistę i chemika to sytuacja jest jasna</w:t>
      </w:r>
      <w:r w:rsidR="008F4EF7">
        <w:t>, ponieważ jęz</w:t>
      </w:r>
      <w:r>
        <w:t>yka polskiego są 4 godziny tygodniowo w jednym oddziale</w:t>
      </w:r>
      <w:r w:rsidR="008F4EF7">
        <w:t>,</w:t>
      </w:r>
      <w:r>
        <w:t xml:space="preserve"> a chemii </w:t>
      </w:r>
      <w:r w:rsidR="00084F27">
        <w:t>jest tylko 1 godzina</w:t>
      </w:r>
      <w:r>
        <w:t xml:space="preserve"> </w:t>
      </w:r>
      <w:r w:rsidR="008F4EF7">
        <w:t xml:space="preserve">tygodniowo </w:t>
      </w:r>
      <w:r>
        <w:t xml:space="preserve">w 2 latach kształcenia. </w:t>
      </w:r>
      <w:r w:rsidR="00084F27">
        <w:t xml:space="preserve">Jeśli chodzi o nauczycieli tego samego przedmiotu to już zależy od Dyrektora szkoły, który decyduje ile godzin ma dany nauczyciel. </w:t>
      </w:r>
    </w:p>
    <w:p w:rsidR="00EC2C31" w:rsidRDefault="00084F27" w:rsidP="00C429BF">
      <w:pPr>
        <w:jc w:val="both"/>
      </w:pPr>
      <w:r w:rsidRPr="00084F27">
        <w:rPr>
          <w:b/>
        </w:rPr>
        <w:t>Przewodniczący Komisji</w:t>
      </w:r>
      <w:r>
        <w:t xml:space="preserve"> powiedział, że nauczyciele powinni wypracować etat, aby powiat nie musiał dokładać środków z własnego budżetu. </w:t>
      </w:r>
      <w:r w:rsidR="007D452D">
        <w:t xml:space="preserve">Przewodniczący Komisji zapytał, czy Wydział Rozwoju, Edukacji i Spraw Społecznych przygląda się tej kwestii? </w:t>
      </w:r>
    </w:p>
    <w:p w:rsidR="00084F27" w:rsidRPr="00F03433" w:rsidRDefault="00EC2C31" w:rsidP="00C429BF">
      <w:pPr>
        <w:jc w:val="both"/>
      </w:pPr>
      <w:r w:rsidRPr="003A5817">
        <w:rPr>
          <w:b/>
        </w:rPr>
        <w:t>Naczelnik Wydziału Rozwoju, Edukacji i Spraw Społecznych</w:t>
      </w:r>
      <w:r>
        <w:t xml:space="preserve"> poinformował, że w</w:t>
      </w:r>
      <w:r w:rsidR="00F222FB">
        <w:t xml:space="preserve">ychowania fizycznego jest najwięcej w szkołach i 2 nauczycieli jest w stanie wyrobić tę kwotę, ale już 3 nauczycieli tego przedmiotu nie jest w stanie. </w:t>
      </w:r>
      <w:r w:rsidR="008F4EF7">
        <w:t>N</w:t>
      </w:r>
      <w:r>
        <w:t xml:space="preserve">aczelnik nie może udzielić odpowiedzi na pytanie Przewodniczącego Komisji, ponieważ musiałby przenalizować arkusze organizacyjne szkół. </w:t>
      </w:r>
    </w:p>
    <w:p w:rsidR="00C429BF" w:rsidRDefault="00EC2C31" w:rsidP="00C429BF">
      <w:pPr>
        <w:jc w:val="both"/>
      </w:pPr>
      <w:r w:rsidRPr="00084F27">
        <w:rPr>
          <w:b/>
        </w:rPr>
        <w:t>Przewodniczący Komisji</w:t>
      </w:r>
      <w:r>
        <w:t xml:space="preserve"> powiedział, że</w:t>
      </w:r>
      <w:r w:rsidR="00022D95">
        <w:t xml:space="preserve"> pierwsze pytanie zmierzało do tego, czy wydział przygląda się szkołom, aby przeprowadzić racjonalizacje zatrudnienia w trakcie roku szkolnego a nie na koniec. </w:t>
      </w:r>
    </w:p>
    <w:p w:rsidR="00C429BF" w:rsidRDefault="00022D95" w:rsidP="00C429BF">
      <w:pPr>
        <w:jc w:val="both"/>
      </w:pPr>
      <w:r w:rsidRPr="003A5817">
        <w:rPr>
          <w:b/>
        </w:rPr>
        <w:t>Naczelnik Wydziału Rozwoju, Edukacji i Spraw Społecznych</w:t>
      </w:r>
      <w:r>
        <w:t xml:space="preserve"> poinformował, że zanim arkusze zostały zaakceptowane przez Pana Starostę były </w:t>
      </w:r>
      <w:r w:rsidR="00C5300D">
        <w:t xml:space="preserve">poddane analizie. Naczelnik nie zauważył jakiś rażących dysproporcji. Często są takie sytuacje, </w:t>
      </w:r>
      <w:r w:rsidR="008F4EF7">
        <w:t>ż</w:t>
      </w:r>
      <w:r w:rsidR="00C5300D">
        <w:t>e nauczyciel pracujący w szkołach prowadzonych przez samorządy gminne uzupełniają etaty o w szkołach prowadzonych przez powiat włocławski. Organizatorem pracy szkoły jest Dyrektor i organ prowadzący nie może aż tak głęboko ingerować  w prace dyrektora.</w:t>
      </w:r>
    </w:p>
    <w:p w:rsidR="00C5300D" w:rsidRDefault="00C5300D" w:rsidP="00C429BF">
      <w:pPr>
        <w:jc w:val="both"/>
      </w:pPr>
      <w:r w:rsidRPr="00B30722">
        <w:rPr>
          <w:b/>
        </w:rPr>
        <w:t>Przewodniczący Komisji</w:t>
      </w:r>
      <w:r>
        <w:t xml:space="preserve"> stwierdził, że są to środki finansowe powiatu i należy kontrolować to co się dzieje w szkołach. </w:t>
      </w:r>
    </w:p>
    <w:p w:rsidR="00C429BF" w:rsidRDefault="00C5300D" w:rsidP="00C429BF">
      <w:pPr>
        <w:jc w:val="both"/>
      </w:pPr>
      <w:r w:rsidRPr="003A5817">
        <w:rPr>
          <w:b/>
        </w:rPr>
        <w:lastRenderedPageBreak/>
        <w:t>Naczelnik Wydziału Rozwoju, Edukacji i Spraw Społecznych</w:t>
      </w:r>
      <w:r>
        <w:t xml:space="preserve"> poinformował, że oprócz sfery ekonomicznej jest jeszcze kwestia zapewnienia najbardziej optymalnego procesu nauczania. </w:t>
      </w:r>
    </w:p>
    <w:p w:rsidR="00B30722" w:rsidRDefault="00C5300D" w:rsidP="00C429BF">
      <w:pPr>
        <w:jc w:val="both"/>
      </w:pPr>
      <w:r w:rsidRPr="00C5300D">
        <w:rPr>
          <w:b/>
        </w:rPr>
        <w:t xml:space="preserve">Radny Wiktor </w:t>
      </w:r>
      <w:proofErr w:type="spellStart"/>
      <w:r w:rsidRPr="00C5300D">
        <w:rPr>
          <w:b/>
        </w:rPr>
        <w:t>Muratow</w:t>
      </w:r>
      <w:proofErr w:type="spellEnd"/>
      <w:r>
        <w:t xml:space="preserve"> powiedział, że likwidacja szkoły to nie jest prosty temat.</w:t>
      </w:r>
    </w:p>
    <w:p w:rsidR="00F87B40" w:rsidRDefault="00B30722" w:rsidP="00C429BF">
      <w:pPr>
        <w:jc w:val="both"/>
      </w:pPr>
      <w:r w:rsidRPr="008F4EF7">
        <w:rPr>
          <w:b/>
        </w:rPr>
        <w:t>Przewodniczący Komisji</w:t>
      </w:r>
      <w:r>
        <w:t xml:space="preserve"> </w:t>
      </w:r>
      <w:r w:rsidR="002A55FC">
        <w:t>powiedział, że</w:t>
      </w:r>
      <w:r w:rsidR="00F87B40">
        <w:t xml:space="preserve"> cały czas przejawia się problem zatrudniania emerytów. Są sytuacje, </w:t>
      </w:r>
      <w:r w:rsidR="008F4EF7">
        <w:t>ż</w:t>
      </w:r>
      <w:r w:rsidR="00F87B40">
        <w:t xml:space="preserve">e nauczyciel emerytowany dorabia do emerytury a młody wykfalifikowany nauczyciel nie wyrabia etatu.  </w:t>
      </w:r>
      <w:r w:rsidR="00C5300D">
        <w:t xml:space="preserve"> </w:t>
      </w:r>
    </w:p>
    <w:p w:rsidR="00C5300D" w:rsidRDefault="00F87B40" w:rsidP="00C429BF">
      <w:pPr>
        <w:jc w:val="both"/>
      </w:pPr>
      <w:r w:rsidRPr="003A5817">
        <w:rPr>
          <w:b/>
        </w:rPr>
        <w:t>Naczelnik Wydziału Rozwoju, Edukacji i Spraw Społecznych</w:t>
      </w:r>
      <w:r>
        <w:t xml:space="preserve"> poinformował, że była dokonana analiza i jeśli chodzi o emerytów tą zatrudnienie na mała cząstkę etatu nauczyciele języka rosyjskiego, ponieważ jest problem ze znalezieniem nauczycieli tego języka. </w:t>
      </w:r>
    </w:p>
    <w:p w:rsidR="00F87B40" w:rsidRDefault="00F87B40" w:rsidP="00C429BF">
      <w:pPr>
        <w:jc w:val="both"/>
      </w:pPr>
      <w:r w:rsidRPr="00F87B40">
        <w:rPr>
          <w:b/>
        </w:rPr>
        <w:t>Radny Andrzej Spychalski</w:t>
      </w:r>
      <w:r>
        <w:t xml:space="preserve"> powiedział, </w:t>
      </w:r>
      <w:r w:rsidR="007531BB">
        <w:t>ż</w:t>
      </w:r>
      <w:r>
        <w:t xml:space="preserve">e od jakiegoś czasu przygląda się kosztom ponoszonym przez szkoły, </w:t>
      </w:r>
      <w:proofErr w:type="spellStart"/>
      <w:r>
        <w:t>dps</w:t>
      </w:r>
      <w:proofErr w:type="spellEnd"/>
      <w:r>
        <w:t xml:space="preserve">-y, dom dziecka i Placówkę Opiekuńczo-Wychowawczą w Brzeziu i jeśli chodzi o działania ograniczające koszty </w:t>
      </w:r>
      <w:r w:rsidR="007531BB">
        <w:t xml:space="preserve">wykonuje się bardzo mało. Jeśli chodzi o Placówkę Opiekuńczo-Wychowawczą w Brzeziu to bardzo dużo się mówi, ale za dużo nie jest wykonane. Koszt utrzymania wynosi ponad 5 0000 zł, odpowiedź na interpelacje  w tej sprawie radny otrzymał lakoniczną. Radny uważa, że trzeba szukać źródeł ograniczania kosztów. Radny pytał o partycypacje w kosztach lokatorów zamieszkujących lokale należące do powiatu, z odpowiedzi nie wynikają żadne informacje w związku z tym radny będzie dochodził szczegółowo tych informacji i będzie chciał to wyjaśnić. </w:t>
      </w:r>
      <w:r w:rsidR="00756172">
        <w:t xml:space="preserve">Radny stwierdził, </w:t>
      </w:r>
      <w:r w:rsidR="008F4EF7">
        <w:t>ż</w:t>
      </w:r>
      <w:r w:rsidR="00756172">
        <w:t xml:space="preserve">e w szkołach brakuje dobrych menadżerów, ponieważ Dyrektorzy poza funkcją dyrektora powinni być menadżerami swoich szkół. </w:t>
      </w:r>
      <w:r w:rsidR="007531BB">
        <w:t xml:space="preserve"> </w:t>
      </w:r>
      <w:r w:rsidR="00756172">
        <w:t xml:space="preserve">Starosta powtarza, </w:t>
      </w:r>
      <w:r w:rsidR="008F4EF7">
        <w:t>że</w:t>
      </w:r>
      <w:r w:rsidR="00756172">
        <w:t xml:space="preserve"> należ</w:t>
      </w:r>
      <w:r w:rsidR="008F4EF7">
        <w:t>y</w:t>
      </w:r>
      <w:r w:rsidR="00756172">
        <w:t xml:space="preserve"> dokonywać zmian za pomocą ewolucji a nie rewolucji, ale współpraca pomiędzy Dyrektorami ZS w Lubrańcu i ZS w Lubrańcu-Marysinie powinna układać się tak, aby obie jednostki  jak najlepiej funkcjonowały i nie generowały kosztów. Mi</w:t>
      </w:r>
      <w:r w:rsidR="008F4EF7">
        <w:t>ę</w:t>
      </w:r>
      <w:r w:rsidR="00756172">
        <w:t xml:space="preserve">dzy Dyrektorami jest konkurencja, która nie służy rozwojowi tych jednostek. </w:t>
      </w:r>
    </w:p>
    <w:p w:rsidR="00756172" w:rsidRDefault="00756172" w:rsidP="00C429BF">
      <w:pPr>
        <w:jc w:val="both"/>
      </w:pPr>
      <w:r w:rsidRPr="00E055F5">
        <w:rPr>
          <w:b/>
        </w:rPr>
        <w:t>Radny Jacek Jabłoński</w:t>
      </w:r>
      <w:r>
        <w:t xml:space="preserve"> powiedział, że raz w swoim życiu był jedną z osób odpowiedzialnych za  likwidację szkoły, była to Szkoła Podstawowo w Rzadkiej Woli i był to jeden z najgorszych dni. Rada Powiatu nie jest tylko od </w:t>
      </w:r>
      <w:r w:rsidR="00EA18C1">
        <w:t>udzielania</w:t>
      </w:r>
      <w:r>
        <w:t xml:space="preserve"> dotacji i </w:t>
      </w:r>
      <w:r w:rsidR="00EA18C1">
        <w:t>podejmowania</w:t>
      </w:r>
      <w:r>
        <w:t xml:space="preserve"> popularnych decyzji, </w:t>
      </w:r>
      <w:r w:rsidR="00EA18C1">
        <w:t>rada</w:t>
      </w:r>
      <w:r>
        <w:t xml:space="preserve"> musi również podejmować decyzje, które  </w:t>
      </w:r>
      <w:r w:rsidR="00EA18C1">
        <w:t>z pewnością</w:t>
      </w:r>
      <w:r>
        <w:t xml:space="preserve"> nie będą się wszystkim podobać. </w:t>
      </w:r>
      <w:r w:rsidR="00E055F5">
        <w:t xml:space="preserve">Radny zaznaczył, </w:t>
      </w:r>
      <w:r w:rsidR="003336FA">
        <w:t>ż</w:t>
      </w:r>
      <w:r w:rsidR="00E055F5">
        <w:t xml:space="preserve">e nie stwierdził tego, </w:t>
      </w:r>
      <w:r w:rsidR="008F4EF7">
        <w:t>i</w:t>
      </w:r>
      <w:r w:rsidR="00E055F5">
        <w:t xml:space="preserve">ż jedyną drogą jest likwidacja. </w:t>
      </w:r>
      <w:r w:rsidR="004A78B4">
        <w:t xml:space="preserve">Rada Powiatu funkcjonuje 4 lata i co roku znajduje się w tym samym punkcie. </w:t>
      </w:r>
      <w:r w:rsidR="003336FA">
        <w:t xml:space="preserve">Cały czas poruszany jest problem tych 2 szkół, ale nie pomysłu na rozwiązanie tego problemu. Radny powiedział, że ani Zarząd Powiatu, ani Komisja Edukacji, Kultury i Sportu a także Rada Powiatu nie znalazły rozwiązania. Jest duża dysproporcja pomiędzy liczbą uczniów w oddziałach między ZS w Izbicy Kujawskiej a np. ZS w Kowalu. Ten problem nie dotyczy tylko ZS w Lubrańcu i ZS w Lubrańcu-Marysinie. </w:t>
      </w:r>
      <w:r w:rsidR="00BC056A">
        <w:t>Radny uważa, że należy w tym zakresie rozwiązań i nie zmieni zdania. Radny podkreślił, ż</w:t>
      </w:r>
      <w:r w:rsidR="008F4EF7">
        <w:t>e</w:t>
      </w:r>
      <w:r w:rsidR="00BC056A">
        <w:t xml:space="preserve"> likwidacja to ostateczność i najgorsze co może być i powtórzył, że Rada Powiatu musi również niepopularne decyzje i wziąć na siebie odpowiedzialność. Radny dodał, </w:t>
      </w:r>
      <w:r w:rsidR="008F4EF7">
        <w:t>ż</w:t>
      </w:r>
      <w:r w:rsidR="00BC056A">
        <w:t>e jest z wykształcenia nauczycielem i oświata jest dla niego ba</w:t>
      </w:r>
      <w:r w:rsidR="008F4EF7">
        <w:t>rdzo ważna, ale ni może być tak</w:t>
      </w:r>
      <w:r w:rsidR="00BC056A">
        <w:t xml:space="preserve">, że rada będzie organem przekazującym tylko środki finansowe na oświatę. Obecnie </w:t>
      </w:r>
      <w:r w:rsidR="00121B2D">
        <w:t>jest</w:t>
      </w:r>
      <w:r w:rsidR="00BC056A">
        <w:t xml:space="preserve"> niż </w:t>
      </w:r>
      <w:r w:rsidR="008F4EF7">
        <w:t>demograficzny, szkoły funkcjonują</w:t>
      </w:r>
      <w:r w:rsidR="00BC056A">
        <w:t xml:space="preserve"> ą bardzo blisko siebie, możliwe, że </w:t>
      </w:r>
      <w:r w:rsidR="00121B2D">
        <w:t>uczniowie</w:t>
      </w:r>
      <w:r w:rsidR="00BC056A">
        <w:t xml:space="preserve"> wola </w:t>
      </w:r>
      <w:r w:rsidR="00121B2D">
        <w:t>uczyć</w:t>
      </w:r>
      <w:r w:rsidR="00BC056A">
        <w:t xml:space="preserve"> się w </w:t>
      </w:r>
      <w:r w:rsidR="00121B2D">
        <w:t>szkołach</w:t>
      </w:r>
      <w:r w:rsidR="00BC056A">
        <w:t xml:space="preserve"> znajdujących się we Włocławku. </w:t>
      </w:r>
      <w:r w:rsidR="008F4EF7">
        <w:t>R</w:t>
      </w:r>
      <w:r w:rsidR="00121B2D">
        <w:t>adny</w:t>
      </w:r>
      <w:r w:rsidR="00BC056A">
        <w:t xml:space="preserve"> podkreślił, </w:t>
      </w:r>
      <w:r w:rsidR="008F4EF7">
        <w:t>ż</w:t>
      </w:r>
      <w:r w:rsidR="00BC056A">
        <w:t xml:space="preserve">e </w:t>
      </w:r>
      <w:r w:rsidR="00121B2D">
        <w:t>bardzo</w:t>
      </w:r>
      <w:r w:rsidR="00BC056A">
        <w:t xml:space="preserve"> dużo zależy od Dyrektorów.</w:t>
      </w:r>
    </w:p>
    <w:p w:rsidR="00BC056A" w:rsidRDefault="00BC056A" w:rsidP="00C429BF">
      <w:pPr>
        <w:jc w:val="both"/>
      </w:pPr>
      <w:r w:rsidRPr="008F4EF7">
        <w:rPr>
          <w:b/>
        </w:rPr>
        <w:t>Przewodniczący Komisji</w:t>
      </w:r>
      <w:r>
        <w:t xml:space="preserve"> dodał, </w:t>
      </w:r>
      <w:r w:rsidR="008F4EF7">
        <w:t>ż</w:t>
      </w:r>
      <w:r>
        <w:t xml:space="preserve">e ważna jest współpraca z gimnazjami. </w:t>
      </w:r>
    </w:p>
    <w:p w:rsidR="00121B2D" w:rsidRDefault="00BC056A" w:rsidP="00C429BF">
      <w:pPr>
        <w:jc w:val="both"/>
      </w:pPr>
      <w:r w:rsidRPr="00E055F5">
        <w:rPr>
          <w:b/>
        </w:rPr>
        <w:t>Radny Jacek Jabłoński</w:t>
      </w:r>
      <w:r>
        <w:t xml:space="preserve"> powiedział, że na pewno łatwiej jest w ZS w Izbicy Kujawskie</w:t>
      </w:r>
      <w:r w:rsidR="00121B2D">
        <w:t>,</w:t>
      </w:r>
      <w:r>
        <w:t xml:space="preserve"> gdzie jest jedna szkoła policealna a nie w Lubrańcu gdzie są aż 2 szkoły </w:t>
      </w:r>
      <w:r w:rsidR="00121B2D">
        <w:t>ponadgimnazjalne.</w:t>
      </w:r>
    </w:p>
    <w:p w:rsidR="00C429BF" w:rsidRDefault="00121B2D" w:rsidP="00C429BF">
      <w:pPr>
        <w:jc w:val="both"/>
      </w:pPr>
      <w:r w:rsidRPr="00121B2D">
        <w:rPr>
          <w:b/>
        </w:rPr>
        <w:t xml:space="preserve">Radny Wiktor </w:t>
      </w:r>
      <w:proofErr w:type="spellStart"/>
      <w:r w:rsidRPr="00121B2D">
        <w:rPr>
          <w:b/>
        </w:rPr>
        <w:t>Muratow</w:t>
      </w:r>
      <w:proofErr w:type="spellEnd"/>
      <w:r>
        <w:t xml:space="preserve"> powiedział, </w:t>
      </w:r>
      <w:r w:rsidR="008F4EF7">
        <w:t>ż</w:t>
      </w:r>
      <w:r>
        <w:t xml:space="preserve">e jeśli dyrektorzy chcą uruchamiać nowe typy szkoły to trzeb im na to pozwolić, ponieważ może dzięki temu uda się uzyskać większy nabór.  </w:t>
      </w:r>
    </w:p>
    <w:p w:rsidR="00121B2D" w:rsidRDefault="00121B2D" w:rsidP="00C429BF">
      <w:pPr>
        <w:jc w:val="both"/>
      </w:pPr>
      <w:r w:rsidRPr="008F4EF7">
        <w:rPr>
          <w:b/>
        </w:rPr>
        <w:t>Radny Jacek Jabłoński</w:t>
      </w:r>
      <w:r>
        <w:t xml:space="preserve"> zapytał, a co w sytuacji kiedy się nie uda?</w:t>
      </w:r>
    </w:p>
    <w:p w:rsidR="00121B2D" w:rsidRDefault="00121B2D" w:rsidP="00C429BF">
      <w:pPr>
        <w:jc w:val="both"/>
      </w:pPr>
      <w:r>
        <w:t xml:space="preserve"> </w:t>
      </w:r>
      <w:r w:rsidRPr="00121B2D">
        <w:rPr>
          <w:b/>
        </w:rPr>
        <w:t xml:space="preserve">Radny Wiktor </w:t>
      </w:r>
      <w:proofErr w:type="spellStart"/>
      <w:r w:rsidRPr="00121B2D">
        <w:rPr>
          <w:b/>
        </w:rPr>
        <w:t>Muratow</w:t>
      </w:r>
      <w:proofErr w:type="spellEnd"/>
      <w:r>
        <w:t xml:space="preserve"> powiedział, że wtedy będzie trzeba podjąć kolejne decyzje. </w:t>
      </w:r>
    </w:p>
    <w:p w:rsidR="00C429BF" w:rsidRDefault="00F5389F" w:rsidP="00C429BF">
      <w:pPr>
        <w:jc w:val="both"/>
        <w:rPr>
          <w:rFonts w:eastAsia="Times New Roman"/>
          <w:color w:val="auto"/>
        </w:rPr>
      </w:pPr>
      <w:r w:rsidRPr="008F4EF7">
        <w:rPr>
          <w:b/>
        </w:rPr>
        <w:t>Przewodniczący Komisji</w:t>
      </w:r>
      <w:r>
        <w:t xml:space="preserve"> powiedział, </w:t>
      </w:r>
      <w:r w:rsidR="008F4EF7">
        <w:t>ż</w:t>
      </w:r>
      <w:r>
        <w:t xml:space="preserve">e członkowie Komisji w tym punkcie porządku obrad </w:t>
      </w:r>
      <w:r>
        <w:lastRenderedPageBreak/>
        <w:t xml:space="preserve">poruszają tematy, które powinny być omawiane w  kolejnym punkcie. W związku z powyższym Przewodniczący Komisji zapytał członków Komisji, czy mają uwagi lub pytania do </w:t>
      </w:r>
      <w:r w:rsidRPr="00F5389F">
        <w:rPr>
          <w:rFonts w:eastAsia="Times New Roman"/>
          <w:color w:val="auto"/>
        </w:rPr>
        <w:t>sprawozdania za 2013 rok z wysokości średnich wynagrodzeń nauczycieli na poszczególnych stopniach awansu zawodowego w szkołach i placówkach prowadzonych przez Powiat Włocławski, z uwzględnieniem wysokości kwoty różnicy, o której mowa w art. 30 a ust. 2 ustawy Karta Nauczyciela.</w:t>
      </w:r>
    </w:p>
    <w:p w:rsidR="009A4EEE" w:rsidRPr="00F5389F" w:rsidRDefault="00F5389F" w:rsidP="009A4EEE">
      <w:pPr>
        <w:jc w:val="both"/>
      </w:pPr>
      <w:r w:rsidRPr="00F5389F">
        <w:rPr>
          <w:rFonts w:eastAsia="Times New Roman"/>
          <w:color w:val="auto"/>
        </w:rPr>
        <w:t xml:space="preserve">Wobec braku głosów Przewodniczący Komisji zapytał członków Komisji, ko jest za przyjęciem sprawozdania za 2013 rok z wysokości średnich wynagrodzeń nauczycieli na poszczególnych stopniach awansu zawodowego w szkołach i placówkach prowadzonych przez Powiat Włocławski, z uwzględnieniem wysokości kwoty różnicy, o której mowa w art. 30 a ust. 2 ustawy Karta Nauczyciela </w:t>
      </w:r>
      <w:r w:rsidR="009A4EEE" w:rsidRPr="00F5389F">
        <w:t>i przeprowadził procedurę głosowania.</w:t>
      </w:r>
    </w:p>
    <w:p w:rsidR="009A4EEE" w:rsidRPr="00F5389F" w:rsidRDefault="009A4EEE" w:rsidP="009A4EEE">
      <w:pPr>
        <w:jc w:val="both"/>
      </w:pPr>
      <w:r w:rsidRPr="00F5389F">
        <w:t>Wyniki głosowania:</w:t>
      </w:r>
    </w:p>
    <w:p w:rsidR="009A4EEE" w:rsidRPr="00F5389F" w:rsidRDefault="004E0C3C" w:rsidP="009A4EEE">
      <w:pPr>
        <w:jc w:val="both"/>
      </w:pPr>
      <w:r w:rsidRPr="00F5389F">
        <w:t>Za-</w:t>
      </w:r>
      <w:r w:rsidR="00F5389F" w:rsidRPr="00F5389F">
        <w:t>5</w:t>
      </w:r>
    </w:p>
    <w:p w:rsidR="009A4EEE" w:rsidRPr="00F5389F" w:rsidRDefault="009A4EEE" w:rsidP="009A4EEE">
      <w:pPr>
        <w:jc w:val="both"/>
      </w:pPr>
      <w:r w:rsidRPr="00F5389F">
        <w:t>Przeciw-0</w:t>
      </w:r>
    </w:p>
    <w:p w:rsidR="009A4EEE" w:rsidRPr="00F5389F" w:rsidRDefault="009A4EEE" w:rsidP="009A4EEE">
      <w:pPr>
        <w:jc w:val="both"/>
      </w:pPr>
      <w:r w:rsidRPr="00F5389F">
        <w:t xml:space="preserve">Wstrzymało się - </w:t>
      </w:r>
      <w:r w:rsidR="00F5389F" w:rsidRPr="00F5389F">
        <w:t>0</w:t>
      </w:r>
      <w:r w:rsidRPr="00F5389F">
        <w:t xml:space="preserve"> </w:t>
      </w:r>
    </w:p>
    <w:p w:rsidR="00F5389F" w:rsidRDefault="00381AA5" w:rsidP="00253F32">
      <w:pPr>
        <w:jc w:val="both"/>
        <w:rPr>
          <w:rFonts w:eastAsia="Times New Roman"/>
          <w:color w:val="auto"/>
        </w:rPr>
      </w:pPr>
      <w:r w:rsidRPr="00F5389F">
        <w:t>Na podstawie przeprowadzonego głosowania Przewodnicząc</w:t>
      </w:r>
      <w:r w:rsidR="00D41F90" w:rsidRPr="00F5389F">
        <w:t>y</w:t>
      </w:r>
      <w:r w:rsidRPr="00F5389F">
        <w:t xml:space="preserve"> Komisji stwierdził, że </w:t>
      </w:r>
      <w:r w:rsidR="00F5389F" w:rsidRPr="00F5389F">
        <w:rPr>
          <w:rFonts w:eastAsia="Times New Roman"/>
          <w:color w:val="auto"/>
        </w:rPr>
        <w:t>sprawozdani</w:t>
      </w:r>
      <w:r w:rsidR="00F5389F">
        <w:rPr>
          <w:rFonts w:eastAsia="Times New Roman"/>
          <w:color w:val="auto"/>
        </w:rPr>
        <w:t>e</w:t>
      </w:r>
      <w:r w:rsidR="00F5389F" w:rsidRPr="00F5389F">
        <w:rPr>
          <w:rFonts w:eastAsia="Times New Roman"/>
          <w:color w:val="auto"/>
        </w:rPr>
        <w:t xml:space="preserve"> za 2013 rok z wysokości średnich wynagrodzeń nauczycieli na poszczególnych stopniach awansu zawodowego w szkołach i placówkach prowadzonych przez Powiat Włocławski, z uwzględnieniem wysokości kwoty różnicy, o której mowa w art. 30 a ust. 2 ustawy Karta Nauczyciela</w:t>
      </w:r>
      <w:r w:rsidR="00F5389F">
        <w:rPr>
          <w:rFonts w:eastAsia="Times New Roman"/>
          <w:color w:val="auto"/>
        </w:rPr>
        <w:t xml:space="preserve"> zostało przyjęte. </w:t>
      </w:r>
    </w:p>
    <w:p w:rsidR="009A4EEE" w:rsidRPr="004E0C3C" w:rsidRDefault="00F5389F" w:rsidP="00253F32">
      <w:pPr>
        <w:jc w:val="both"/>
      </w:pPr>
      <w:r>
        <w:rPr>
          <w:rFonts w:cs="Lucida Sans Unicode"/>
        </w:rPr>
        <w:t>S</w:t>
      </w:r>
      <w:r w:rsidRPr="00F5389F">
        <w:rPr>
          <w:rFonts w:eastAsia="Times New Roman"/>
          <w:color w:val="auto"/>
        </w:rPr>
        <w:t>prawozdani</w:t>
      </w:r>
      <w:r>
        <w:rPr>
          <w:rFonts w:eastAsia="Times New Roman"/>
          <w:color w:val="auto"/>
        </w:rPr>
        <w:t>e</w:t>
      </w:r>
      <w:r w:rsidRPr="00F5389F">
        <w:rPr>
          <w:rFonts w:eastAsia="Times New Roman"/>
          <w:color w:val="auto"/>
        </w:rPr>
        <w:t xml:space="preserve"> za 2013 rok z wysokości średnich wynagrodzeń nauczycieli na poszczególnych stopniach awansu zawodowego w szkołach i placówkach prowadzonych przez Powiat Włocławski, z uwzględnieniem wysokości kwoty różnicy, o której mowa w art. 30 a ust. 2 ustawy Karta Nauczyciela </w:t>
      </w:r>
      <w:r w:rsidR="004E0C3C" w:rsidRPr="00F5389F">
        <w:rPr>
          <w:rFonts w:cs="Lucida Sans Unicode"/>
        </w:rPr>
        <w:t xml:space="preserve"> </w:t>
      </w:r>
      <w:r w:rsidR="009A4EEE" w:rsidRPr="00F5389F">
        <w:rPr>
          <w:rFonts w:eastAsia="Times New Roman"/>
          <w:color w:val="auto"/>
          <w:sz w:val="22"/>
          <w:szCs w:val="22"/>
        </w:rPr>
        <w:t>stanowi załącznik nr 4 do niniejszego protokołu</w:t>
      </w:r>
      <w:r w:rsidR="009A4EEE" w:rsidRPr="004E0C3C">
        <w:rPr>
          <w:rFonts w:eastAsia="Times New Roman"/>
          <w:color w:val="auto"/>
          <w:sz w:val="22"/>
          <w:szCs w:val="22"/>
        </w:rPr>
        <w:t xml:space="preserve">. </w:t>
      </w:r>
    </w:p>
    <w:p w:rsidR="009A4EEE" w:rsidRPr="008D1E96" w:rsidRDefault="009A4EEE" w:rsidP="00253F32">
      <w:pPr>
        <w:jc w:val="both"/>
      </w:pPr>
    </w:p>
    <w:p w:rsidR="00F5389F" w:rsidRPr="00F5389F" w:rsidRDefault="00F5389F" w:rsidP="00F5389F">
      <w:pPr>
        <w:pStyle w:val="Akapitzlist"/>
        <w:widowControl/>
        <w:numPr>
          <w:ilvl w:val="0"/>
          <w:numId w:val="2"/>
        </w:numPr>
        <w:ind w:right="-10"/>
        <w:jc w:val="both"/>
        <w:rPr>
          <w:b/>
        </w:rPr>
      </w:pPr>
      <w:r w:rsidRPr="00F5389F">
        <w:rPr>
          <w:rFonts w:eastAsia="Times New Roman"/>
          <w:b/>
          <w:color w:val="auto"/>
        </w:rPr>
        <w:t xml:space="preserve">Analiza propozycji zadań rzeczowych dla szkół ponadgimnazjalnych prowadzonych przez Powiat Włocławski na rok szkolny 2014 - 2015. </w:t>
      </w:r>
    </w:p>
    <w:p w:rsidR="000B4ECB" w:rsidRPr="000B4ECB" w:rsidRDefault="000B4ECB" w:rsidP="000B4ECB">
      <w:pPr>
        <w:widowControl/>
        <w:ind w:right="-10"/>
        <w:jc w:val="both"/>
        <w:rPr>
          <w:b/>
        </w:rPr>
      </w:pPr>
    </w:p>
    <w:p w:rsidR="00F5389F" w:rsidRDefault="00F5389F" w:rsidP="00F5389F">
      <w:pPr>
        <w:jc w:val="both"/>
      </w:pPr>
      <w:r>
        <w:rPr>
          <w:b/>
        </w:rPr>
        <w:t xml:space="preserve">Przewodniczący Komisji </w:t>
      </w:r>
      <w:r>
        <w:t>poinformował, że na posiedzeniu komisji obecny jest Naczelnik Wydziału Rozwoju, Edukacji i Spraw Społecznych, którego poprosił o przedstawienie tematu.</w:t>
      </w:r>
    </w:p>
    <w:p w:rsidR="000C40FC" w:rsidRDefault="00F5389F" w:rsidP="00F5389F">
      <w:pPr>
        <w:widowControl/>
        <w:suppressAutoHyphens w:val="0"/>
        <w:jc w:val="both"/>
      </w:pPr>
      <w:r w:rsidRPr="00C429BF">
        <w:rPr>
          <w:b/>
        </w:rPr>
        <w:t>Naczelnik Wydziału Rozwoju, Edukacji i Spraw Społecznych</w:t>
      </w:r>
      <w:r>
        <w:t xml:space="preserve">  poinformował, że</w:t>
      </w:r>
      <w:r w:rsidR="00B5752D">
        <w:t xml:space="preserve"> </w:t>
      </w:r>
      <w:r>
        <w:t xml:space="preserve"> </w:t>
      </w:r>
      <w:r w:rsidR="00B5752D">
        <w:t xml:space="preserve">zgodnie z § 24 ust. 1 pkt 1 rozporządzenia Ministra Edukacji Narodowej i Sportu z dnia 20 lutego 2004 r. w sprawie warunków i trybu przyjmowania uczniów do szkół publicznych oraz przechodzenia z jednych typów szkół do innych jednostki samorządu terytorialnego prowadzące szkoły ustalają w porozumieniu z dyrektorami szkół liczbę oddziałów klas pierwszych oraz liczbę uczniów przyjmowanych do klas pierwszych. Planowanie zadań rzeczowych ma bezpośredni związek z racjonalnym gospodarowaniem środkami finansowymi zaplanowanymi w budżecie powiatu na 2014 rok. Wydział Rozwoju, Edukacji i Spraw Społecznych przygotował propozycje zadań rzeczowych na rok szkolny 2014/2015 odrębnie dla każdej ze szkół ponadgimnazjalnych prowadzonych przez Powiat Włocławski: LO dla Dorosłych w Kowalu, LO im. Królowej Jadwigi w Kowalu, ZS im. Wł. Reymonta w </w:t>
      </w:r>
      <w:proofErr w:type="spellStart"/>
      <w:r w:rsidR="00B5752D">
        <w:t>Chodczu</w:t>
      </w:r>
      <w:proofErr w:type="spellEnd"/>
      <w:r w:rsidR="00B5752D">
        <w:t xml:space="preserve">, ZS w Izbicy Kujawskiej, ZS w Lubrańcu, ZS im. M. Grodzickiej w Lubrańcu – Marysinie. </w:t>
      </w:r>
    </w:p>
    <w:p w:rsidR="00B5752D" w:rsidRDefault="00B5752D" w:rsidP="00F5389F">
      <w:pPr>
        <w:widowControl/>
        <w:suppressAutoHyphens w:val="0"/>
        <w:jc w:val="both"/>
      </w:pPr>
      <w:r w:rsidRPr="004E144D">
        <w:rPr>
          <w:b/>
        </w:rPr>
        <w:t>Przewodniczący Komisji</w:t>
      </w:r>
      <w:r>
        <w:t xml:space="preserve"> zapytał, czy dane zawarte w informacji mają pokrycie z danymi demograficznymi? Przewodniczący nie chciałby, żeby okazała się taka sytuacja, że w danej miejscowości kończy gimnazjum 50 uczniów a dyrektor szkoły ponadgimnazjalnej zakłada, że przyjdzie 150 uczniów.  </w:t>
      </w:r>
      <w:r w:rsidR="004E144D">
        <w:t xml:space="preserve">Jakie przesłanki przemawiają, że dana szkoła planuje 150 uczniów i 7 </w:t>
      </w:r>
      <w:r w:rsidR="000C40FC">
        <w:t>oddziałów w nowym roku szkolnym?</w:t>
      </w:r>
    </w:p>
    <w:p w:rsidR="004E144D" w:rsidRDefault="004E144D" w:rsidP="004E144D">
      <w:pPr>
        <w:widowControl/>
        <w:suppressAutoHyphens w:val="0"/>
        <w:jc w:val="both"/>
      </w:pPr>
      <w:r w:rsidRPr="00C429BF">
        <w:rPr>
          <w:b/>
        </w:rPr>
        <w:t>Naczelnik Wydziału Rozwoju, Edukacji i Spraw Społecznych</w:t>
      </w:r>
      <w:r>
        <w:t xml:space="preserve">  powiedział, że pierwsza przesłanką jest liczba absolwentów gimnazjum znajdującego się na terenie danej miejscowości. Naczelnik dodał, że uczniami ZS w Izbicy Kujawskiej są absolwenci różnych </w:t>
      </w:r>
      <w:r>
        <w:lastRenderedPageBreak/>
        <w:t>gimnazjów. Wszyscy dyrektorzy szkół przedłożyli projekt zadań rzeczowych uwzględniający typy szkół, liczba uczniów oraz liczbę oddziałów klas pierwszych, kształcone zawody w szkołach zawodowych lub nachylenia w szkołach ogólnokształcących, cykl nauczania w latach. Dyrektorzy planują tak</w:t>
      </w:r>
      <w:r w:rsidR="000C40FC">
        <w:t>ą</w:t>
      </w:r>
      <w:r>
        <w:t xml:space="preserve"> ilość oddziałów, natomiast ich realizacja może być różna. Są robione plany dotyczące tworzenia nowych szkół w obrębie istniejących zespołów. Zarząd powiatu bazuje na wiedzy Dyrektorów na temat uczniów, którzy wybierają daną szkołę, </w:t>
      </w:r>
      <w:r w:rsidR="000C40FC">
        <w:t>P</w:t>
      </w:r>
      <w:r>
        <w:t>onadto na dobrze przeprowadzonej akcji promocyjnej szkoły. W tym roku planowane jest przekazanie środków finansowych szkołom, aby ta akcja promocyjna była dobrze przeprowadzona.  Dyrektor wraz z gronem pedagogicznym powinien stworzyć takie materiały promocyjne, aby zachęcała do danej palcówki. Oferta edukacyjna powinna być sporządzona w taki sposób, aby zadowolić uczniów</w:t>
      </w:r>
      <w:r w:rsidR="00C92428">
        <w:t xml:space="preserve">. Naczelnik zgodził się ze zdaniem radnego Spychalskiego, że Dyrektor powinien być menagerem szkoły. Należy zwrócić uwagę w </w:t>
      </w:r>
      <w:r w:rsidR="0023549E">
        <w:t>jakim</w:t>
      </w:r>
      <w:r w:rsidR="00C92428">
        <w:t xml:space="preserve"> kierunku zmierza polityka oświatowa powiatu</w:t>
      </w:r>
      <w:r w:rsidR="009A2D98">
        <w:t xml:space="preserve">. Otóż korzystając z tego, </w:t>
      </w:r>
      <w:r w:rsidR="00DE1890">
        <w:t>ż</w:t>
      </w:r>
      <w:r w:rsidR="009A2D98">
        <w:t xml:space="preserve">e jest niż demograficzny w rocznikach objętych nauczaniem szkół ponadgimnazjalnych proponowana jest nauka dla tych osób, które wcześniej skończyli szkoły dla dorosłych. W bieżącym roku szkolnym bardzo dobrym dla szkół dla dorosłych i dla szkół zawodowych. Kształcenie zawodowe zaczyna się rozwijać. Naczelnik zdaje sobie sprawę z tego, </w:t>
      </w:r>
      <w:r w:rsidR="003007BF">
        <w:t>ż</w:t>
      </w:r>
      <w:r w:rsidR="009A2D98">
        <w:t xml:space="preserve">e ten trend nie będzie trwał wiele lat i będzie trzeba poszukiwać dalej, ale nie oznacza to, </w:t>
      </w:r>
      <w:r w:rsidR="00C535C5">
        <w:t>ż</w:t>
      </w:r>
      <w:r w:rsidR="009A2D98">
        <w:t xml:space="preserve">e organ wykonawczy nic w tym kierunku nie robi. </w:t>
      </w:r>
      <w:r w:rsidR="003007BF">
        <w:t>Należy</w:t>
      </w:r>
      <w:r w:rsidR="00067ED2">
        <w:t xml:space="preserve"> dać</w:t>
      </w:r>
      <w:r w:rsidR="003007BF">
        <w:t xml:space="preserve"> </w:t>
      </w:r>
      <w:r w:rsidR="00067ED2">
        <w:t>dyrektorom</w:t>
      </w:r>
      <w:r w:rsidR="003007BF">
        <w:t xml:space="preserve"> szanse</w:t>
      </w:r>
      <w:r w:rsidR="00067ED2">
        <w:t xml:space="preserve"> poszukiwania</w:t>
      </w:r>
      <w:r w:rsidR="003007BF">
        <w:t xml:space="preserve"> </w:t>
      </w:r>
      <w:r w:rsidR="00067ED2">
        <w:t>uczniów</w:t>
      </w:r>
      <w:r w:rsidR="003007BF">
        <w:t>, aby mogli uruchomić nowe kierunki kształcenia.</w:t>
      </w:r>
      <w:r w:rsidR="00067ED2">
        <w:t xml:space="preserve"> Wszystko zmierza w kierunku racjonalnego wykorzystania środków finansowych na oświatę. Zadania rzeczowe zostaną skorygowane przez nabór w miesiącu lipcu i sierpni</w:t>
      </w:r>
      <w:r w:rsidR="000C40FC">
        <w:t>u</w:t>
      </w:r>
      <w:r w:rsidR="00067ED2">
        <w:t xml:space="preserve">. Naczelnik uważa, że ¾ zadań ma szanse się ziścić, dlatego też działania </w:t>
      </w:r>
      <w:r w:rsidR="00DE1890">
        <w:t xml:space="preserve">w celu wzmacniania promocji. </w:t>
      </w:r>
    </w:p>
    <w:p w:rsidR="00DE1890" w:rsidRDefault="00DE1890" w:rsidP="004E144D">
      <w:pPr>
        <w:widowControl/>
        <w:suppressAutoHyphens w:val="0"/>
        <w:jc w:val="both"/>
      </w:pPr>
      <w:r w:rsidRPr="00DE1890">
        <w:rPr>
          <w:b/>
        </w:rPr>
        <w:t>Przewodniczący Komisji</w:t>
      </w:r>
      <w:r>
        <w:t xml:space="preserve"> zwrócił uwagę, że w sprawozdaniu jest zły format daty 2014.30.01.</w:t>
      </w:r>
    </w:p>
    <w:p w:rsidR="00DE1890" w:rsidRDefault="00DE1890" w:rsidP="004E144D">
      <w:pPr>
        <w:widowControl/>
        <w:suppressAutoHyphens w:val="0"/>
        <w:jc w:val="both"/>
      </w:pPr>
      <w:r w:rsidRPr="00DE1890">
        <w:rPr>
          <w:b/>
        </w:rPr>
        <w:t>Radny Jacek Jabłoński</w:t>
      </w:r>
      <w:r>
        <w:t xml:space="preserve"> </w:t>
      </w:r>
      <w:r w:rsidR="000C40FC">
        <w:t>zapytał</w:t>
      </w:r>
      <w:r w:rsidR="000C40FC">
        <w:t xml:space="preserve"> </w:t>
      </w:r>
      <w:r w:rsidR="000C40FC">
        <w:t>jak</w:t>
      </w:r>
      <w:r w:rsidR="000C40FC">
        <w:t xml:space="preserve"> wygląda procedura</w:t>
      </w:r>
      <w:r w:rsidR="000C40FC">
        <w:t>,</w:t>
      </w:r>
      <w:r>
        <w:t xml:space="preserve"> kiedy Dyrektor zwraca się do Zarządu Powiatu o zgodę na uruchomienie nowego typu szkoły np. technikum? Dlaczego właśnie takie typy szkół wybrali dyrektorzy a nie inne, co o tym zadecydowało? </w:t>
      </w:r>
    </w:p>
    <w:p w:rsidR="00F5389F" w:rsidRDefault="004E144D" w:rsidP="00F5389F">
      <w:pPr>
        <w:widowControl/>
        <w:suppressAutoHyphens w:val="0"/>
        <w:jc w:val="both"/>
      </w:pPr>
      <w:r>
        <w:t xml:space="preserve"> </w:t>
      </w:r>
      <w:r w:rsidR="00DE1890" w:rsidRPr="00C429BF">
        <w:rPr>
          <w:b/>
        </w:rPr>
        <w:t>Naczelnik Wydziału Rozwoju, Edukacji i Spraw Społecznych</w:t>
      </w:r>
      <w:r w:rsidR="00DE1890">
        <w:t xml:space="preserve">  powiedział, że najczęściej wygląda to w taki sposób, </w:t>
      </w:r>
      <w:r w:rsidR="004378F3">
        <w:t>ż</w:t>
      </w:r>
      <w:r w:rsidR="00DE1890">
        <w:t xml:space="preserve">e do </w:t>
      </w:r>
      <w:r w:rsidR="004378F3">
        <w:t>Dyrektora</w:t>
      </w:r>
      <w:r w:rsidR="00DE1890">
        <w:t xml:space="preserve"> </w:t>
      </w:r>
      <w:r w:rsidR="004378F3">
        <w:t>zgłaszają</w:t>
      </w:r>
      <w:r w:rsidR="00DE1890">
        <w:t xml:space="preserve"> się </w:t>
      </w:r>
      <w:r w:rsidR="004378F3">
        <w:t>osoby</w:t>
      </w:r>
      <w:r w:rsidR="00DE1890">
        <w:t xml:space="preserve"> zainteresowane kształceniem w konkretnym typie </w:t>
      </w:r>
      <w:r w:rsidR="004378F3">
        <w:t>szkoły</w:t>
      </w:r>
      <w:r w:rsidR="00DE1890">
        <w:t xml:space="preserve">. </w:t>
      </w:r>
      <w:r w:rsidR="004378F3">
        <w:t xml:space="preserve">Jeśli są takie sygnały o pojawia się pomysł na nowy typ szkoły. Dyrektor nie zdobył by się na tworzenie nowej szkoły jeśli nie ma pewności, że uda mu się zebrać odpowiedni nabór. Dyrektor określa jakie zawody maja być kształcone w technikum. Zawody musza być zgodne  rejestrem zawodów, który jest dokumentem wydanym przez Ministerstwo, które można kształcić w danym typie szkoły, ponieważ nie w każdym typie szkoły można kształcić określone zawody. Zanim szkoły zostaną utworzone to są składane 2 wnioski z prośbą o zaopiniowanie, czy na rynku pracy te zawody maja szanse zaistnienia: jeden do Wojewódzkiej Rady Zatrudnienia a drugi do Powiatowej Rady Zatrudnienia. Pozytywne opinie Rady Powiatu we Włocławku ds. zatrudnienia poddawane są analizie Zarządu Powiatu. </w:t>
      </w:r>
    </w:p>
    <w:p w:rsidR="00F5389F" w:rsidRDefault="00C60ECA" w:rsidP="00F5389F">
      <w:pPr>
        <w:widowControl/>
        <w:suppressAutoHyphens w:val="0"/>
        <w:jc w:val="both"/>
      </w:pPr>
      <w:r w:rsidRPr="00C60ECA">
        <w:rPr>
          <w:b/>
        </w:rPr>
        <w:t>Przewodniczący</w:t>
      </w:r>
      <w:r w:rsidR="004378F3" w:rsidRPr="00C60ECA">
        <w:rPr>
          <w:b/>
        </w:rPr>
        <w:t xml:space="preserve"> Komisji</w:t>
      </w:r>
      <w:r w:rsidR="004378F3">
        <w:t xml:space="preserve"> powiedział, </w:t>
      </w:r>
      <w:r>
        <w:t>ż</w:t>
      </w:r>
      <w:r w:rsidR="004378F3">
        <w:t xml:space="preserve">e w planie rzeczowym </w:t>
      </w:r>
      <w:r>
        <w:t>zakłada</w:t>
      </w:r>
      <w:r w:rsidR="004378F3">
        <w:t xml:space="preserve"> się,</w:t>
      </w:r>
      <w:r>
        <w:t xml:space="preserve"> że</w:t>
      </w:r>
      <w:r w:rsidR="004378F3">
        <w:t xml:space="preserve"> w</w:t>
      </w:r>
      <w:r>
        <w:t xml:space="preserve"> </w:t>
      </w:r>
      <w:r w:rsidR="004378F3">
        <w:t>klas</w:t>
      </w:r>
      <w:r>
        <w:t>ach</w:t>
      </w:r>
      <w:r w:rsidR="004378F3">
        <w:t xml:space="preserve"> pierwsz</w:t>
      </w:r>
      <w:r>
        <w:t>y</w:t>
      </w:r>
      <w:r w:rsidR="004378F3">
        <w:t xml:space="preserve"> </w:t>
      </w:r>
      <w:r>
        <w:t xml:space="preserve">przyszłego roku szkolnego przybędzie 600 uczniów. Na dzień dzisiejszy w klasach pierwszych jest 450 uczniów. Przewodniczący nie spodziewa się, że wzrost nastąpi aż o 150 uczniów. Według Przewodniczącego Komisji trzeba mieć na uwadze realia, które nas otaczają. Przewodniczący Komisji stwierdził, </w:t>
      </w:r>
      <w:r w:rsidR="000C40FC">
        <w:t>ż</w:t>
      </w:r>
      <w:r>
        <w:t xml:space="preserve">e propozycje rzeczowe zaplanowane na rok 2014/2015 są zawyżone. </w:t>
      </w:r>
    </w:p>
    <w:p w:rsidR="00F5389F" w:rsidRDefault="00F5389F" w:rsidP="00F5389F">
      <w:pPr>
        <w:widowControl/>
        <w:suppressAutoHyphens w:val="0"/>
        <w:jc w:val="both"/>
      </w:pPr>
    </w:p>
    <w:p w:rsidR="000C40FC" w:rsidRPr="000C40FC" w:rsidRDefault="006C701C" w:rsidP="000C40FC">
      <w:pPr>
        <w:widowControl/>
        <w:ind w:right="-10"/>
        <w:jc w:val="both"/>
      </w:pPr>
      <w:r>
        <w:t xml:space="preserve">Przewodniczący Komisji zapytał członków Komisji, czy mają uwagi lub pytania do </w:t>
      </w:r>
      <w:r w:rsidR="000C40FC" w:rsidRPr="000C40FC">
        <w:rPr>
          <w:rFonts w:eastAsia="Times New Roman"/>
          <w:color w:val="auto"/>
        </w:rPr>
        <w:t xml:space="preserve">propozycji zadań rzeczowych dla szkół ponadgimnazjalnych prowadzonych przez Powiat Włocławski na rok szkolny 2014 - 2015. </w:t>
      </w:r>
    </w:p>
    <w:p w:rsidR="006C701C" w:rsidRPr="00F5389F" w:rsidRDefault="006C701C" w:rsidP="006C701C">
      <w:pPr>
        <w:widowControl/>
        <w:ind w:right="-10"/>
        <w:jc w:val="both"/>
      </w:pPr>
      <w:r w:rsidRPr="006C701C">
        <w:rPr>
          <w:rFonts w:eastAsia="Times New Roman"/>
          <w:color w:val="auto"/>
        </w:rPr>
        <w:lastRenderedPageBreak/>
        <w:t>Wobec braku głosów Przewodniczący Komisji zapytał członków Komisji, ko jest za przyjęciem propozycji zadań rzeczowych dla szkół ponadgimnazjalnych prowadzonych przez Powiat Włocław</w:t>
      </w:r>
      <w:r>
        <w:rPr>
          <w:rFonts w:eastAsia="Times New Roman"/>
          <w:color w:val="auto"/>
        </w:rPr>
        <w:t xml:space="preserve">ski na rok szkolny 2014 – 2015 </w:t>
      </w:r>
      <w:r w:rsidRPr="00F5389F">
        <w:t>i przeprowadził procedurę głosowania.</w:t>
      </w:r>
    </w:p>
    <w:p w:rsidR="006C701C" w:rsidRPr="00F5389F" w:rsidRDefault="006C701C" w:rsidP="006C701C">
      <w:pPr>
        <w:jc w:val="both"/>
      </w:pPr>
      <w:r w:rsidRPr="00F5389F">
        <w:t>Wyniki głosowania:</w:t>
      </w:r>
    </w:p>
    <w:p w:rsidR="006C701C" w:rsidRPr="00F5389F" w:rsidRDefault="006C701C" w:rsidP="006C701C">
      <w:pPr>
        <w:jc w:val="both"/>
      </w:pPr>
      <w:r w:rsidRPr="00F5389F">
        <w:t>Za-5</w:t>
      </w:r>
    </w:p>
    <w:p w:rsidR="006C701C" w:rsidRPr="00F5389F" w:rsidRDefault="006C701C" w:rsidP="006C701C">
      <w:pPr>
        <w:jc w:val="both"/>
      </w:pPr>
      <w:r w:rsidRPr="00F5389F">
        <w:t>Przeciw-0</w:t>
      </w:r>
    </w:p>
    <w:p w:rsidR="006C701C" w:rsidRPr="00F5389F" w:rsidRDefault="006C701C" w:rsidP="006C701C">
      <w:pPr>
        <w:jc w:val="both"/>
      </w:pPr>
      <w:r w:rsidRPr="00F5389F">
        <w:t xml:space="preserve">Wstrzymało się - 0 </w:t>
      </w:r>
    </w:p>
    <w:p w:rsidR="006C701C" w:rsidRDefault="006C701C" w:rsidP="006C701C">
      <w:pPr>
        <w:jc w:val="both"/>
        <w:rPr>
          <w:rFonts w:eastAsia="Times New Roman"/>
          <w:color w:val="auto"/>
        </w:rPr>
      </w:pPr>
      <w:r w:rsidRPr="00F5389F">
        <w:t xml:space="preserve">Na podstawie przeprowadzonego głosowania Przewodniczący Komisji stwierdził, że </w:t>
      </w:r>
      <w:r w:rsidRPr="006C701C">
        <w:rPr>
          <w:rFonts w:eastAsia="Times New Roman"/>
          <w:color w:val="auto"/>
        </w:rPr>
        <w:t>propozycj</w:t>
      </w:r>
      <w:r>
        <w:rPr>
          <w:rFonts w:eastAsia="Times New Roman"/>
          <w:color w:val="auto"/>
        </w:rPr>
        <w:t>e</w:t>
      </w:r>
      <w:r w:rsidRPr="006C701C">
        <w:rPr>
          <w:rFonts w:eastAsia="Times New Roman"/>
          <w:color w:val="auto"/>
        </w:rPr>
        <w:t xml:space="preserve"> zadań rzeczowych dla szkół ponadgimnazjalnych prowadzonych przez Powiat Włocław</w:t>
      </w:r>
      <w:r>
        <w:rPr>
          <w:rFonts w:eastAsia="Times New Roman"/>
          <w:color w:val="auto"/>
        </w:rPr>
        <w:t xml:space="preserve">ski na rok szkolny 2014 – 2015 </w:t>
      </w:r>
      <w:r w:rsidRPr="00F5389F">
        <w:t xml:space="preserve"> </w:t>
      </w:r>
      <w:r>
        <w:rPr>
          <w:rFonts w:eastAsia="Times New Roman"/>
          <w:color w:val="auto"/>
        </w:rPr>
        <w:t xml:space="preserve">zostały przyjęte. </w:t>
      </w:r>
    </w:p>
    <w:p w:rsidR="00CD420E" w:rsidRPr="009524C5" w:rsidRDefault="006C701C" w:rsidP="006C701C">
      <w:pPr>
        <w:jc w:val="both"/>
      </w:pPr>
      <w:r>
        <w:rPr>
          <w:rFonts w:eastAsia="Times New Roman"/>
          <w:color w:val="auto"/>
        </w:rPr>
        <w:t>P</w:t>
      </w:r>
      <w:r w:rsidRPr="006C701C">
        <w:rPr>
          <w:rFonts w:eastAsia="Times New Roman"/>
          <w:color w:val="auto"/>
        </w:rPr>
        <w:t>ropozycj</w:t>
      </w:r>
      <w:r>
        <w:rPr>
          <w:rFonts w:eastAsia="Times New Roman"/>
          <w:color w:val="auto"/>
        </w:rPr>
        <w:t>e</w:t>
      </w:r>
      <w:r w:rsidRPr="006C701C">
        <w:rPr>
          <w:rFonts w:eastAsia="Times New Roman"/>
          <w:color w:val="auto"/>
        </w:rPr>
        <w:t xml:space="preserve"> zadań rzeczowych dla szkół ponadgimnazjalnych prowadzonych przez Powiat Włocław</w:t>
      </w:r>
      <w:r>
        <w:rPr>
          <w:rFonts w:eastAsia="Times New Roman"/>
          <w:color w:val="auto"/>
        </w:rPr>
        <w:t xml:space="preserve">ski na rok szkolny 2014 – 2015 </w:t>
      </w:r>
      <w:r w:rsidRPr="00F5389F">
        <w:t>i</w:t>
      </w:r>
      <w:r w:rsidRPr="00F5389F">
        <w:rPr>
          <w:rFonts w:eastAsia="Times New Roman"/>
          <w:color w:val="auto"/>
        </w:rPr>
        <w:t xml:space="preserve"> </w:t>
      </w:r>
      <w:r w:rsidRPr="00F5389F">
        <w:rPr>
          <w:rFonts w:cs="Lucida Sans Unicode"/>
        </w:rPr>
        <w:t xml:space="preserve"> </w:t>
      </w:r>
      <w:r>
        <w:rPr>
          <w:rFonts w:eastAsia="Times New Roman"/>
          <w:color w:val="auto"/>
          <w:sz w:val="22"/>
          <w:szCs w:val="22"/>
        </w:rPr>
        <w:t xml:space="preserve">stanowią </w:t>
      </w:r>
      <w:r w:rsidR="00CD420E" w:rsidRPr="009524C5">
        <w:t xml:space="preserve">załącznik nr 5 do niniejszego protokołu. </w:t>
      </w:r>
    </w:p>
    <w:p w:rsidR="00430680" w:rsidRPr="009524C5" w:rsidRDefault="00430680" w:rsidP="000F3E87">
      <w:pPr>
        <w:widowControl/>
        <w:suppressAutoHyphens w:val="0"/>
        <w:jc w:val="both"/>
      </w:pPr>
    </w:p>
    <w:p w:rsidR="006C701C" w:rsidRPr="006C701C" w:rsidRDefault="006C701C" w:rsidP="006C701C">
      <w:pPr>
        <w:pStyle w:val="Standard"/>
        <w:widowControl/>
        <w:numPr>
          <w:ilvl w:val="0"/>
          <w:numId w:val="2"/>
        </w:numPr>
        <w:tabs>
          <w:tab w:val="left" w:pos="720"/>
        </w:tabs>
        <w:suppressAutoHyphens w:val="0"/>
        <w:jc w:val="both"/>
        <w:rPr>
          <w:rFonts w:cs="Times New Roman"/>
          <w:b/>
          <w:color w:val="auto"/>
          <w:sz w:val="22"/>
          <w:szCs w:val="22"/>
        </w:rPr>
      </w:pPr>
      <w:r w:rsidRPr="006C701C">
        <w:rPr>
          <w:rFonts w:eastAsia="Times New Roman" w:cs="Times New Roman"/>
          <w:b/>
          <w:color w:val="auto"/>
        </w:rPr>
        <w:t xml:space="preserve">Analiza projektu uchwały w sprawie przyznania w roku 2014 dotacji na prace konserwatorskie, restauratorskie lub roboty budowlane przy zabytkach wpisanych do rejestru zabytków na obszarze Powiatu Włocławskiego oraz jej wysokość. </w:t>
      </w:r>
    </w:p>
    <w:p w:rsidR="006C701C" w:rsidRPr="006C701C" w:rsidRDefault="006C701C" w:rsidP="006C701C">
      <w:pPr>
        <w:pStyle w:val="Standard"/>
        <w:widowControl/>
        <w:tabs>
          <w:tab w:val="left" w:pos="720"/>
        </w:tabs>
        <w:suppressAutoHyphens w:val="0"/>
        <w:jc w:val="both"/>
        <w:rPr>
          <w:rFonts w:cs="Times New Roman"/>
          <w:b/>
          <w:color w:val="auto"/>
          <w:sz w:val="22"/>
          <w:szCs w:val="22"/>
        </w:rPr>
      </w:pPr>
    </w:p>
    <w:p w:rsidR="00FF7EC0" w:rsidRDefault="006C701C" w:rsidP="00092778">
      <w:pPr>
        <w:jc w:val="both"/>
        <w:rPr>
          <w:rFonts w:eastAsia="Times New Roman"/>
          <w:color w:val="auto"/>
        </w:rPr>
      </w:pPr>
      <w:r w:rsidRPr="000C40FC">
        <w:rPr>
          <w:b/>
        </w:rPr>
        <w:t>Przewodniczący Komisji</w:t>
      </w:r>
      <w:r>
        <w:t xml:space="preserve"> poinformował, że w dniu dzisiejszych obrad radni otrzymali </w:t>
      </w:r>
      <w:r w:rsidRPr="006C701C">
        <w:rPr>
          <w:rFonts w:eastAsia="Times New Roman"/>
          <w:color w:val="auto"/>
        </w:rPr>
        <w:t>projekt uchwały w sprawie przyznania w roku 2014 dotacji na prace konserwatorskie, restauratorskie lub roboty budowlane przy zabytkach wpisanych do rejestru zabytków na obszarze Powiatu Włocławskiego oraz jej wysokość.</w:t>
      </w:r>
      <w:r w:rsidR="00FF7EC0">
        <w:rPr>
          <w:rFonts w:eastAsia="Times New Roman"/>
          <w:color w:val="auto"/>
        </w:rPr>
        <w:t xml:space="preserve"> W projekcie uchwały zaproponowane jest udzielenie dotacji na prace konserwatorskie, restauratorskie lub budowlane przy zabytkach wpisanych do rejestru zabytków na obszarze Powiatu Włocławskiego dla Parafii Rzymsko-Katolickiej pw. Świętej Trójcy w Kłótnie 87-821 Baruchowo, Kłótno</w:t>
      </w:r>
      <w:r w:rsidR="000C40FC">
        <w:rPr>
          <w:rFonts w:eastAsia="Times New Roman"/>
          <w:color w:val="auto"/>
        </w:rPr>
        <w:t xml:space="preserve"> </w:t>
      </w:r>
      <w:r w:rsidR="00FF7EC0">
        <w:rPr>
          <w:rFonts w:eastAsia="Times New Roman"/>
          <w:color w:val="auto"/>
        </w:rPr>
        <w:t>65.  Przewodniczący Komisji napytał, czy to był jedyny wniosek, który został złożony w terminie?</w:t>
      </w:r>
    </w:p>
    <w:p w:rsidR="00430680" w:rsidRDefault="00FF7EC0" w:rsidP="00092778">
      <w:pPr>
        <w:jc w:val="both"/>
      </w:pPr>
      <w:r w:rsidRPr="00C429BF">
        <w:rPr>
          <w:b/>
        </w:rPr>
        <w:t>Naczelnik Wydziału Rozwoju, Edukacji i Spraw Społecznych</w:t>
      </w:r>
      <w:r>
        <w:t xml:space="preserve"> odpowiedział, że wpłynęły 2 wnioski, jeden </w:t>
      </w:r>
      <w:r w:rsidR="00D85D4A">
        <w:t>z</w:t>
      </w:r>
      <w:r>
        <w:t>ostał odrzucony.</w:t>
      </w:r>
    </w:p>
    <w:p w:rsidR="00D85D4A" w:rsidRDefault="00FF7EC0" w:rsidP="00092778">
      <w:pPr>
        <w:jc w:val="both"/>
      </w:pPr>
      <w:r w:rsidRPr="000C40FC">
        <w:rPr>
          <w:b/>
        </w:rPr>
        <w:t>Przew</w:t>
      </w:r>
      <w:r w:rsidR="00D85D4A" w:rsidRPr="000C40FC">
        <w:rPr>
          <w:b/>
        </w:rPr>
        <w:t>odniczący Komisji</w:t>
      </w:r>
      <w:r w:rsidR="00D85D4A">
        <w:t xml:space="preserve"> powiedział, że na dzień dzisiejszy jest tylko 1 wniosek nad którym należy pracować. Jeżeli byłyby 2-3 wnioski to należałoby je rozpatrywać jednocześnie, aby dać wszystkim równe szanse. Przewodniczący Komisji zapytał z jakiego powodu został odrzucony wniosek?</w:t>
      </w:r>
    </w:p>
    <w:p w:rsidR="00D85D4A" w:rsidRDefault="00D85D4A" w:rsidP="00092778">
      <w:pPr>
        <w:jc w:val="both"/>
        <w:rPr>
          <w:rFonts w:eastAsia="Times New Roman"/>
          <w:color w:val="auto"/>
        </w:rPr>
      </w:pPr>
      <w:r w:rsidRPr="00C429BF">
        <w:rPr>
          <w:b/>
        </w:rPr>
        <w:t>Naczelnik Wydziału Rozwoju, Edukacji i Spraw Społecznych</w:t>
      </w:r>
      <w:r>
        <w:t xml:space="preserve">  powiedział, że wnioskodawca wycofał wniosek. Naczelnik dodał, ze z godnie z art., 81 1 ustawy z dnia 23 lipca 2003 roku o ochronie </w:t>
      </w:r>
      <w:r w:rsidR="0005343C">
        <w:t>zabytków</w:t>
      </w:r>
      <w:r>
        <w:t xml:space="preserve"> i opiece nad zabytkami, </w:t>
      </w:r>
      <w:r w:rsidR="0005343C">
        <w:t>uchwała</w:t>
      </w:r>
      <w:r>
        <w:t xml:space="preserve"> Nr XV/166/12 </w:t>
      </w:r>
      <w:r w:rsidR="0005343C">
        <w:t>Rady</w:t>
      </w:r>
      <w:r>
        <w:t xml:space="preserve"> Powiatu we Włocławku z dnia 30 sierpnia 2012 roku w sprawie określania zasad udzielania dotacji na prace konserwatorskie i restauratorskie lub roboty budowlane </w:t>
      </w:r>
      <w:r w:rsidR="0005343C">
        <w:t>przy</w:t>
      </w:r>
      <w:r>
        <w:t xml:space="preserve"> zabytkach wpisanych do rejestru </w:t>
      </w:r>
      <w:r w:rsidR="0005343C">
        <w:t>zabytków</w:t>
      </w:r>
      <w:r>
        <w:t xml:space="preserve"> na</w:t>
      </w:r>
      <w:r w:rsidR="0005343C">
        <w:t xml:space="preserve"> obszarze Powiatu Włocławskiego, uchwały nr XXIII/243/13 Rady Powiatu we Włocławku z dnia 17 czerwca 2013 roku o zmianie uchwały w sprawie określania zasad udzielania dotacji na prace konserwatorskie i restauratorskie lub roboty budowlane przy zabytkach wpisanych do rejestru zabytków na obszarze Powiatu Włocławskiego </w:t>
      </w:r>
      <w:r w:rsidR="0005343C">
        <w:rPr>
          <w:rFonts w:eastAsia="Times New Roman"/>
          <w:color w:val="auto"/>
        </w:rPr>
        <w:t>udzielenie dotacji na prace konserwatorskie, restauratorskie lub budowlane przy zabytkach wpisanych do rejestru zabytków na obszarze Powiatu Włocławskiego dla Parafii Rzymsko-Katolickiej pw. Świętej Trójcy w Kłótnie 87-821 Baruchowo, Kłótno65. Naczelnik powiedział, że jest to jego rodzinna parafia, więc może powiedzieć na ten temat kilka s</w:t>
      </w:r>
      <w:r w:rsidR="000C40FC">
        <w:rPr>
          <w:rFonts w:eastAsia="Times New Roman"/>
          <w:color w:val="auto"/>
        </w:rPr>
        <w:t>łów. Kościół powstał w 1226 roku</w:t>
      </w:r>
      <w:r w:rsidR="0005343C">
        <w:rPr>
          <w:rFonts w:eastAsia="Times New Roman"/>
          <w:color w:val="auto"/>
        </w:rPr>
        <w:t xml:space="preserve">, był to kościół drewniany, który uległ w spaleni 1 640 podczas pożaru wsi. Obecny kościół wzniesiony został w lata 1878-81. Po naprawiano szkody wyrządzone przez okupanta. Ostatnio odnowiony w 1956. W czasie tego remontu została wykonana polichromia powierzchni sufitu. Następnie wykonano nowe pokrycie dachowe , dachówkę zastąpiono blachą stalową ocynkowaną. </w:t>
      </w:r>
    </w:p>
    <w:p w:rsidR="0033423A" w:rsidRDefault="0033423A" w:rsidP="00092778">
      <w:pPr>
        <w:jc w:val="both"/>
        <w:rPr>
          <w:rFonts w:eastAsia="Times New Roman"/>
          <w:color w:val="auto"/>
        </w:rPr>
      </w:pPr>
      <w:r w:rsidRPr="000C40FC">
        <w:rPr>
          <w:rFonts w:eastAsia="Times New Roman"/>
          <w:b/>
          <w:color w:val="auto"/>
        </w:rPr>
        <w:t xml:space="preserve">Radny Wiktor </w:t>
      </w:r>
      <w:proofErr w:type="spellStart"/>
      <w:r w:rsidRPr="000C40FC">
        <w:rPr>
          <w:rFonts w:eastAsia="Times New Roman"/>
          <w:b/>
          <w:color w:val="auto"/>
        </w:rPr>
        <w:t>Muratow</w:t>
      </w:r>
      <w:proofErr w:type="spellEnd"/>
      <w:r>
        <w:rPr>
          <w:rFonts w:eastAsia="Times New Roman"/>
          <w:color w:val="auto"/>
        </w:rPr>
        <w:t xml:space="preserve"> zapytał jaki zakres robót planowany </w:t>
      </w:r>
      <w:r w:rsidR="000C40FC">
        <w:rPr>
          <w:rFonts w:eastAsia="Times New Roman"/>
          <w:color w:val="auto"/>
        </w:rPr>
        <w:t>jest</w:t>
      </w:r>
      <w:r>
        <w:rPr>
          <w:rFonts w:eastAsia="Times New Roman"/>
          <w:color w:val="auto"/>
        </w:rPr>
        <w:t xml:space="preserve"> do wykonania w ramach </w:t>
      </w:r>
      <w:r>
        <w:rPr>
          <w:rFonts w:eastAsia="Times New Roman"/>
          <w:color w:val="auto"/>
        </w:rPr>
        <w:lastRenderedPageBreak/>
        <w:t>dotacji udzielonej przez powiat włocławski?</w:t>
      </w:r>
    </w:p>
    <w:p w:rsidR="0033423A" w:rsidRDefault="0033423A" w:rsidP="00092778">
      <w:pPr>
        <w:jc w:val="both"/>
      </w:pPr>
      <w:r w:rsidRPr="00C429BF">
        <w:rPr>
          <w:b/>
        </w:rPr>
        <w:t>Naczelnik Wydziału Rozwoju, Edukacji i Spraw Społecznych</w:t>
      </w:r>
      <w:r>
        <w:t xml:space="preserve">  powiedział, że odrestaurowanie zabytkowej wieży kościoła: ułożenie maty wstępnego krycia na deskowaniu, krycie wieży blachą miedzianą w karo, krycie wieży i kopuły blachą miedzianą zwykłe, wykonanie kuli z blachy miedzianej, wykonanie koszy zbiornikowych z blachy miedzianej, wykonanie rur spustowych z blachy miedzianej, montaż instalacji odgromowej na wieży kościoła. Ogólny koszt prac objętych wnioskiem to kwota 145 170,04 zł, 50% środków stanowi wkład własny parafii czyli 82 585,02 zł wnioskuje o 72 585,02 czyli 50% wartości tego remontu. Wniosek był rozpatrywany na posiedzeniu Zarządu Powiatu. Zarząd powiatu zaproponował udzielenie dotacji w wysokości 60 000 zł.  </w:t>
      </w:r>
    </w:p>
    <w:p w:rsidR="0033423A" w:rsidRDefault="0033423A" w:rsidP="00092778">
      <w:pPr>
        <w:jc w:val="both"/>
      </w:pPr>
      <w:r w:rsidRPr="000C40FC">
        <w:rPr>
          <w:b/>
        </w:rPr>
        <w:t>Przewodniczący Komisji</w:t>
      </w:r>
      <w:r>
        <w:t xml:space="preserve"> powiedział, ze środki na dotacje zabezpieczone są w wyżej wysokości, więc pojawia się pytania co z pozostałą kwotą?</w:t>
      </w:r>
    </w:p>
    <w:p w:rsidR="0033423A" w:rsidRDefault="0033423A" w:rsidP="00092778">
      <w:pPr>
        <w:jc w:val="both"/>
      </w:pPr>
      <w:r w:rsidRPr="00C429BF">
        <w:rPr>
          <w:b/>
        </w:rPr>
        <w:t>Naczelnik Wydziału Rozwoju, Edukacji i Spraw Społecznych</w:t>
      </w:r>
      <w:r>
        <w:t xml:space="preserve">  powiedział, że  na prace konserwatorskie zabezpieczono kwotę 80 000 zł . Komisja Edukacji, Kultury i Sporu wnioskowała o kwotę 150 000 zł. do dyspozycji </w:t>
      </w:r>
      <w:r w:rsidR="00C45297">
        <w:t>pozostała</w:t>
      </w:r>
      <w:r>
        <w:t xml:space="preserve"> kwota 20 000 zł. </w:t>
      </w:r>
      <w:r w:rsidR="000C40FC">
        <w:t xml:space="preserve">Naczelnik dodał, </w:t>
      </w:r>
      <w:r>
        <w:t xml:space="preserve">że wpływają zapytania od wielu </w:t>
      </w:r>
      <w:r w:rsidR="00C45297">
        <w:t>podmiotów</w:t>
      </w:r>
      <w:r>
        <w:t xml:space="preserve">, czy takie </w:t>
      </w:r>
      <w:r w:rsidR="00C45297">
        <w:t>środki</w:t>
      </w:r>
      <w:r>
        <w:t xml:space="preserve"> będą przewidziane i zgłaszają potrzeby na bardzo duże </w:t>
      </w:r>
      <w:r w:rsidR="00C45297">
        <w:t>kwoty. Na dzień dzisiejszy jest 8 takich zapytań, wniosków jeszcze nie ma. Wydział Rozwoju Edukacji i Spraw Społecznych będzie</w:t>
      </w:r>
      <w:r w:rsidR="002A45ED">
        <w:t xml:space="preserve"> </w:t>
      </w:r>
      <w:r w:rsidR="00C45297">
        <w:t xml:space="preserve"> wnioskował do Zarządu Powiatu, aby zwiększyć środki finansowe przewidziane na dotacji na prace konserwatorskie i restauratorskie lub roboty budowlane przy zabytkach wpisanych do rejestru zabytków na obszarze Powiatu Włocławskiego </w:t>
      </w:r>
      <w:r w:rsidR="00C45297">
        <w:rPr>
          <w:rFonts w:eastAsia="Times New Roman"/>
          <w:color w:val="auto"/>
        </w:rPr>
        <w:t>udzielenie dotacji na prace konserwatorskie, restauratorskie lub budowlane przy zabytkach wpisanych do rejestru zabytków na obszarze Powiatu Włocławskiego</w:t>
      </w:r>
      <w:r w:rsidR="00C45297">
        <w:t xml:space="preserve">, aby móc zrealizować remonty innym obiektom. Sygnały wskazujące na potrzebę udzielania dotacji pochodzą zarówno od nowych podmiotów jak i tych, które już taka dotacje utrzymali. Dotychczas dofinansowanie otrzymała Parafia Brześć Kujawski 2 razy, parafii w Izbicy Kujawskie, Parafia w Kłóbce. </w:t>
      </w:r>
      <w:r w:rsidR="00403707">
        <w:t>Mając na uwadze pytanie radnej Błaszkiewicz zadane na poprzedniej Komisji,</w:t>
      </w:r>
      <w:r w:rsidR="000C40FC">
        <w:t xml:space="preserve"> Naczelnik powiedział, ż</w:t>
      </w:r>
      <w:r w:rsidR="00403707">
        <w:t>e wnioski s</w:t>
      </w:r>
      <w:r w:rsidR="00F828FC">
        <w:t>ą</w:t>
      </w:r>
      <w:r w:rsidR="00403707">
        <w:t xml:space="preserve"> tylko od gospodarzy obiektów sakralnych. Nie ma żadnego wniosku złożonego przez gospodarza obiektu świeckiego. </w:t>
      </w:r>
    </w:p>
    <w:p w:rsidR="00403707" w:rsidRDefault="00403707" w:rsidP="00092778">
      <w:pPr>
        <w:jc w:val="both"/>
      </w:pPr>
      <w:r w:rsidRPr="00F828FC">
        <w:rPr>
          <w:b/>
        </w:rPr>
        <w:t>Przewodniczący Komisji</w:t>
      </w:r>
      <w:r>
        <w:t xml:space="preserve"> powiedział, że Komisja do projektu budżetu złożyła wniosek o zwiększenie kwoty zabezpieczonej na t</w:t>
      </w:r>
      <w:r w:rsidR="0018728D">
        <w:t>ę dotację do kwoty 150 000 zł. Z</w:t>
      </w:r>
      <w:r>
        <w:t>arząd przyjął 80 000 zł</w:t>
      </w:r>
      <w:r w:rsidR="00F828FC">
        <w:t>. teraz została kwota 20 000 zł</w:t>
      </w:r>
      <w:r w:rsidR="0018728D">
        <w:t>,</w:t>
      </w:r>
      <w:r w:rsidR="00F828FC">
        <w:t xml:space="preserve"> planuje się zwiększenie tej kwoty. Według Przewodniczącego Komisji logicznym rozwiązaniem byłoby, aby ta kwota czy 80 000 zł została podzielona na pół  i jedna część przeznaczona jest na wniosek złożony w pierwszym półroczu a druga połowa na wnioski złożone w drugim półroczu. </w:t>
      </w:r>
      <w:r>
        <w:t xml:space="preserve"> </w:t>
      </w:r>
    </w:p>
    <w:p w:rsidR="00F828FC" w:rsidRDefault="00F828FC" w:rsidP="00092778">
      <w:pPr>
        <w:jc w:val="both"/>
      </w:pPr>
      <w:r w:rsidRPr="004A2343">
        <w:rPr>
          <w:b/>
        </w:rPr>
        <w:t xml:space="preserve">Radny Wiktor </w:t>
      </w:r>
      <w:proofErr w:type="spellStart"/>
      <w:r w:rsidRPr="004A2343">
        <w:rPr>
          <w:b/>
        </w:rPr>
        <w:t>Muratow</w:t>
      </w:r>
      <w:proofErr w:type="spellEnd"/>
      <w:r>
        <w:t xml:space="preserve"> powiedział, że nie można z góry zaplanować kwoty. Została pula środków, którą będzie można zwiększyć i udzielić kolejnej dotacji.</w:t>
      </w:r>
    </w:p>
    <w:p w:rsidR="00F828FC" w:rsidRDefault="001E6761" w:rsidP="00092778">
      <w:pPr>
        <w:jc w:val="both"/>
      </w:pPr>
      <w:r w:rsidRPr="004A2343">
        <w:rPr>
          <w:b/>
        </w:rPr>
        <w:t>Przewodniczący Komisji</w:t>
      </w:r>
      <w:r>
        <w:t xml:space="preserve"> zapytał na jakiej podstawie stwierdza się, </w:t>
      </w:r>
      <w:r w:rsidR="0018728D">
        <w:t>ż</w:t>
      </w:r>
      <w:r>
        <w:t>e będą środki finansowe, które będz</w:t>
      </w:r>
      <w:r w:rsidR="0018728D">
        <w:t>ie można przeznaczyć na ten cel?</w:t>
      </w:r>
      <w:r>
        <w:t xml:space="preserve"> </w:t>
      </w:r>
      <w:r w:rsidR="004A2343">
        <w:t>Przewodniczący Rady zaproponował, aby przeznaczyć połowę tej kwoty, która jest budżecie powiatu na ten wniosek a druga połowę pozostawić z myślą o kolejnych wnioskach.</w:t>
      </w:r>
    </w:p>
    <w:p w:rsidR="004A2343" w:rsidRDefault="004A2343" w:rsidP="00092778">
      <w:pPr>
        <w:jc w:val="both"/>
      </w:pPr>
      <w:r w:rsidRPr="00C429BF">
        <w:rPr>
          <w:b/>
        </w:rPr>
        <w:t>Naczelnik Wydziału Rozwoju, Edukacji i Spraw Społecznych</w:t>
      </w:r>
      <w:r>
        <w:t xml:space="preserve">  zapytał co w sytuacji, kiedy wnioskodawcy składają na kwoty dużo większe niż w tym przypadku. Jak </w:t>
      </w:r>
      <w:r w:rsidR="0018728D">
        <w:t xml:space="preserve">kwotę </w:t>
      </w:r>
      <w:r>
        <w:t xml:space="preserve">40.000 zł podzielić </w:t>
      </w:r>
      <w:r w:rsidR="0018728D">
        <w:t>pomiędzy kilkoma</w:t>
      </w:r>
      <w:r>
        <w:t xml:space="preserve"> wnioskodawcami.</w:t>
      </w:r>
    </w:p>
    <w:p w:rsidR="004A2343" w:rsidRDefault="004A2343" w:rsidP="00092778">
      <w:pPr>
        <w:jc w:val="both"/>
      </w:pPr>
      <w:r w:rsidRPr="004A2343">
        <w:rPr>
          <w:b/>
        </w:rPr>
        <w:t>Przewodniczący Komisji</w:t>
      </w:r>
      <w:r w:rsidR="0018728D">
        <w:t xml:space="preserve"> stwierdził, ż</w:t>
      </w:r>
      <w:r>
        <w:t xml:space="preserve">e kwotą 40 000 zł łatwiej dzielić niż kwotą 20000 zł. </w:t>
      </w:r>
    </w:p>
    <w:p w:rsidR="004A2343" w:rsidRDefault="004A2343" w:rsidP="00092778">
      <w:pPr>
        <w:jc w:val="both"/>
      </w:pPr>
      <w:r w:rsidRPr="00C429BF">
        <w:rPr>
          <w:b/>
        </w:rPr>
        <w:t>Naczelnik Wydziału Rozwoju, Edukacji i Spraw Społecznych</w:t>
      </w:r>
      <w:r>
        <w:t xml:space="preserve">  powiedział, że lepiej umożliwić zrealizowanie zadania ni</w:t>
      </w:r>
      <w:r w:rsidR="0018728D">
        <w:t>ż</w:t>
      </w:r>
      <w:r>
        <w:t xml:space="preserve"> u</w:t>
      </w:r>
      <w:r w:rsidR="0018728D">
        <w:t>możliwić realizację częściowo. N</w:t>
      </w:r>
      <w:r>
        <w:t xml:space="preserve">aczelnik dodał, że jeśli chodzi o tego wnioskodawcę to jest to ostatni etap zadania </w:t>
      </w:r>
      <w:r w:rsidR="0018728D">
        <w:t>w zakresie bryły kościoła. Naczelnik dodał, że P</w:t>
      </w:r>
      <w:r>
        <w:t>roboszcz tej parafii jest bardzo gospo</w:t>
      </w:r>
      <w:r w:rsidR="0018728D">
        <w:t>darnym człowiekiem i doprowadzi</w:t>
      </w:r>
      <w:r>
        <w:t xml:space="preserve"> do końca to co zostało rozpoczęte. Naczelnik poprosił Komisje o przychylenie się do decyzji Zarządu Powiatu. </w:t>
      </w:r>
      <w:r w:rsidR="000905EF">
        <w:t xml:space="preserve">Kondycja budżetu Powiatu z pewnością umożliwi wyodrębnienie kwoty, </w:t>
      </w:r>
      <w:r w:rsidR="000905EF">
        <w:lastRenderedPageBreak/>
        <w:t xml:space="preserve">która umożliwi zrealizowanie określonych zadań przez kolejnych wnioskodawców. </w:t>
      </w:r>
    </w:p>
    <w:p w:rsidR="000905EF" w:rsidRDefault="000905EF" w:rsidP="00092778">
      <w:pPr>
        <w:jc w:val="both"/>
      </w:pPr>
      <w:r>
        <w:t>Przewodniczący Komisji zapytał jaka kwotę proponuje Zarząd Powiatu.</w:t>
      </w:r>
    </w:p>
    <w:p w:rsidR="000905EF" w:rsidRDefault="000905EF" w:rsidP="00092778">
      <w:pPr>
        <w:jc w:val="both"/>
      </w:pPr>
      <w:r w:rsidRPr="00C429BF">
        <w:rPr>
          <w:b/>
        </w:rPr>
        <w:t>Naczelnik Wydziału Rozwoju, Edukacji i Spraw Społecznych</w:t>
      </w:r>
      <w:r>
        <w:t xml:space="preserve">  powiedział, że Zarząd zaproponował kwotę 60 000 zł. </w:t>
      </w:r>
    </w:p>
    <w:p w:rsidR="000905EF" w:rsidRDefault="000905EF" w:rsidP="000905EF">
      <w:pPr>
        <w:jc w:val="both"/>
      </w:pPr>
      <w:r w:rsidRPr="0018728D">
        <w:rPr>
          <w:b/>
        </w:rPr>
        <w:t>Przewodniczący Komisji</w:t>
      </w:r>
      <w:r>
        <w:t xml:space="preserve"> złożył wniosek, aby przeznaczyć połowę tej kwoty, która jest budżecie powiatu na ten wniosek a druga połowę pozostawić z myślą o kolejnych wnioskach</w:t>
      </w:r>
      <w:r w:rsidR="0018728D">
        <w:t>, ale w związku z t</w:t>
      </w:r>
      <w:r>
        <w:t>ym, że dalej idąca jest propozycja Zarządu Powiatu Przewodniczący Komisji zapytał członków Komisji, kto jest za udzieleniem dotacji w  wysokości 60 000 zł i przeprowadził procedurę głosowania.</w:t>
      </w:r>
    </w:p>
    <w:p w:rsidR="000905EF" w:rsidRDefault="000905EF" w:rsidP="000905EF">
      <w:pPr>
        <w:jc w:val="both"/>
      </w:pPr>
      <w:r>
        <w:t>Wyniki głosowania:</w:t>
      </w:r>
    </w:p>
    <w:p w:rsidR="000905EF" w:rsidRDefault="000905EF" w:rsidP="000905EF">
      <w:pPr>
        <w:jc w:val="both"/>
      </w:pPr>
      <w:r>
        <w:t>Za-4</w:t>
      </w:r>
    </w:p>
    <w:p w:rsidR="000905EF" w:rsidRDefault="000905EF" w:rsidP="000905EF">
      <w:pPr>
        <w:jc w:val="both"/>
      </w:pPr>
      <w:r>
        <w:t>Przeciw-0</w:t>
      </w:r>
    </w:p>
    <w:p w:rsidR="000905EF" w:rsidRDefault="000905EF" w:rsidP="000905EF">
      <w:pPr>
        <w:jc w:val="both"/>
      </w:pPr>
      <w:r>
        <w:t>Wtrzymało się-1</w:t>
      </w:r>
    </w:p>
    <w:p w:rsidR="000905EF" w:rsidRDefault="000905EF" w:rsidP="00092778">
      <w:pPr>
        <w:jc w:val="both"/>
      </w:pPr>
    </w:p>
    <w:p w:rsidR="0018728D" w:rsidRPr="006C701C" w:rsidRDefault="00092778" w:rsidP="0018728D">
      <w:pPr>
        <w:pStyle w:val="Standard"/>
        <w:widowControl/>
        <w:tabs>
          <w:tab w:val="left" w:pos="720"/>
        </w:tabs>
        <w:suppressAutoHyphens w:val="0"/>
        <w:jc w:val="both"/>
        <w:rPr>
          <w:rFonts w:cs="Times New Roman"/>
          <w:b/>
          <w:color w:val="auto"/>
          <w:sz w:val="22"/>
          <w:szCs w:val="22"/>
        </w:rPr>
      </w:pPr>
      <w:r w:rsidRPr="00092778">
        <w:t>Na podstawie przeprowadzonego głosowania Prze</w:t>
      </w:r>
      <w:r w:rsidR="00833892">
        <w:t>wodniczący Komisji stwierdził, ż</w:t>
      </w:r>
      <w:r w:rsidRPr="00092778">
        <w:t xml:space="preserve">e </w:t>
      </w:r>
      <w:r w:rsidR="0018728D">
        <w:t xml:space="preserve">Komisja pozytywnie zaopiniowała </w:t>
      </w:r>
      <w:r w:rsidR="0018728D" w:rsidRPr="0018728D">
        <w:rPr>
          <w:rFonts w:eastAsia="Times New Roman" w:cs="Times New Roman"/>
          <w:color w:val="auto"/>
        </w:rPr>
        <w:t>projekt</w:t>
      </w:r>
      <w:r w:rsidR="0018728D" w:rsidRPr="0018728D">
        <w:rPr>
          <w:rFonts w:eastAsia="Times New Roman" w:cs="Times New Roman"/>
          <w:color w:val="auto"/>
        </w:rPr>
        <w:t xml:space="preserve"> uchwały w sprawie przyznania w roku 2014 dotacji na prace konserwatorskie, restauratorskie lub roboty budowlane przy zabytkach wpisanych do rejestru zabytków na obszarze Powiatu Włocławskiego oraz jej wysokość</w:t>
      </w:r>
      <w:r w:rsidR="0018728D" w:rsidRPr="0018728D">
        <w:rPr>
          <w:rFonts w:eastAsia="Times New Roman" w:cs="Times New Roman"/>
          <w:color w:val="auto"/>
        </w:rPr>
        <w:t xml:space="preserve"> oraz przyjęła propozycje Zarządu Powiatu i zaakceptowała udzielenie dotacji w wysokości 60 000 zł</w:t>
      </w:r>
      <w:r w:rsidR="0018728D">
        <w:rPr>
          <w:rFonts w:eastAsia="Times New Roman" w:cs="Times New Roman"/>
          <w:b/>
          <w:color w:val="auto"/>
        </w:rPr>
        <w:t xml:space="preserve"> </w:t>
      </w:r>
      <w:r w:rsidR="0018728D">
        <w:rPr>
          <w:rFonts w:eastAsia="Times New Roman"/>
          <w:color w:val="auto"/>
        </w:rPr>
        <w:t>Parafii Rzymsko-Katolickiej pw. Świętej Trójcy w Kłótnie 87-821 Baruchowo</w:t>
      </w:r>
      <w:r w:rsidR="0018728D">
        <w:rPr>
          <w:rFonts w:eastAsia="Times New Roman" w:cs="Times New Roman"/>
          <w:b/>
          <w:color w:val="auto"/>
        </w:rPr>
        <w:t xml:space="preserve"> </w:t>
      </w:r>
      <w:r w:rsidR="0018728D" w:rsidRPr="006C701C">
        <w:rPr>
          <w:rFonts w:eastAsia="Times New Roman" w:cs="Times New Roman"/>
          <w:b/>
          <w:color w:val="auto"/>
        </w:rPr>
        <w:t xml:space="preserve">. </w:t>
      </w:r>
    </w:p>
    <w:p w:rsidR="000905EF" w:rsidRDefault="000905EF" w:rsidP="00092778">
      <w:pPr>
        <w:jc w:val="both"/>
      </w:pPr>
    </w:p>
    <w:p w:rsidR="00833892" w:rsidRDefault="00041289" w:rsidP="00092778">
      <w:pPr>
        <w:jc w:val="both"/>
      </w:pPr>
      <w:r w:rsidRPr="00041289">
        <w:rPr>
          <w:rFonts w:eastAsia="Times New Roman"/>
          <w:color w:val="auto"/>
        </w:rPr>
        <w:t>P</w:t>
      </w:r>
      <w:r w:rsidR="000905EF" w:rsidRPr="00041289">
        <w:rPr>
          <w:rFonts w:eastAsia="Times New Roman"/>
          <w:color w:val="auto"/>
        </w:rPr>
        <w:t>rojekt uchwały w sprawie przyznania w roku 2014 dotacji na prace konserwatorskie, restauratorskie lub roboty budowlane przy zabytkach wpisanych do rejestru zabytków na obszarze Powiatu Włocławskiego oraz jej wysokość</w:t>
      </w:r>
      <w:r>
        <w:rPr>
          <w:rFonts w:eastAsia="Times New Roman"/>
          <w:b/>
          <w:color w:val="auto"/>
        </w:rPr>
        <w:t xml:space="preserve"> </w:t>
      </w:r>
      <w:r w:rsidR="00833892">
        <w:t xml:space="preserve">stanowi załącznik nr 6 do niniejszego protokołu. </w:t>
      </w:r>
    </w:p>
    <w:p w:rsidR="00041289" w:rsidRDefault="00041289" w:rsidP="00092778">
      <w:pPr>
        <w:jc w:val="both"/>
      </w:pPr>
    </w:p>
    <w:p w:rsidR="00041289" w:rsidRPr="003E78EA" w:rsidRDefault="00041289" w:rsidP="00041289">
      <w:pPr>
        <w:pStyle w:val="Standard"/>
        <w:widowControl/>
        <w:numPr>
          <w:ilvl w:val="0"/>
          <w:numId w:val="2"/>
        </w:numPr>
        <w:tabs>
          <w:tab w:val="left" w:pos="720"/>
        </w:tabs>
        <w:suppressAutoHyphens w:val="0"/>
        <w:jc w:val="both"/>
        <w:rPr>
          <w:rFonts w:cs="Times New Roman"/>
          <w:b/>
          <w:color w:val="auto"/>
        </w:rPr>
      </w:pPr>
      <w:r w:rsidRPr="00041289">
        <w:rPr>
          <w:rFonts w:eastAsia="Times New Roman" w:cs="Times New Roman"/>
          <w:b/>
          <w:color w:val="auto"/>
        </w:rPr>
        <w:t xml:space="preserve">Wybór Wiceprzewodniczącego Komisji Edukacji, Kultury i Sportu. </w:t>
      </w:r>
    </w:p>
    <w:p w:rsidR="003E78EA" w:rsidRPr="0018728D" w:rsidRDefault="003E78EA" w:rsidP="003E78EA">
      <w:pPr>
        <w:pStyle w:val="Standard"/>
        <w:widowControl/>
        <w:tabs>
          <w:tab w:val="left" w:pos="720"/>
        </w:tabs>
        <w:suppressAutoHyphens w:val="0"/>
        <w:jc w:val="both"/>
        <w:rPr>
          <w:rFonts w:eastAsia="Times New Roman" w:cs="Times New Roman"/>
          <w:color w:val="auto"/>
        </w:rPr>
      </w:pPr>
      <w:r>
        <w:rPr>
          <w:rFonts w:eastAsia="Times New Roman" w:cs="Times New Roman"/>
          <w:b/>
          <w:color w:val="auto"/>
        </w:rPr>
        <w:t xml:space="preserve">Przewodniczący Komisji </w:t>
      </w:r>
      <w:r w:rsidRPr="003E78EA">
        <w:rPr>
          <w:rFonts w:eastAsia="Times New Roman" w:cs="Times New Roman"/>
          <w:color w:val="auto"/>
        </w:rPr>
        <w:t>poinformował członków Komisji, że w dniu dzisiejszym na jego ręce Pan Jacek Jabłoński złożył rezygnację z pełnienia funkcji Wiceprzewodniczącego Komisji Edukacji, Kultury i Sporu.</w:t>
      </w:r>
      <w:r>
        <w:rPr>
          <w:rFonts w:eastAsia="Times New Roman" w:cs="Times New Roman"/>
          <w:b/>
          <w:color w:val="auto"/>
        </w:rPr>
        <w:t xml:space="preserve"> </w:t>
      </w:r>
      <w:r w:rsidRPr="003E78EA">
        <w:rPr>
          <w:rFonts w:eastAsia="Times New Roman" w:cs="Times New Roman"/>
          <w:color w:val="auto"/>
        </w:rPr>
        <w:t>W związku z powyższym Przewodniczący Komisji zaproponował kandydaturę Pani Jadwigi Błaszkiewicz na funkcję Wiceprzewodniczącego Komisji Edukacji, Kultury i Sportu.</w:t>
      </w:r>
      <w:r>
        <w:rPr>
          <w:rFonts w:eastAsia="Times New Roman" w:cs="Times New Roman"/>
          <w:b/>
          <w:color w:val="auto"/>
        </w:rPr>
        <w:t xml:space="preserve"> </w:t>
      </w:r>
      <w:r w:rsidRPr="0018728D">
        <w:rPr>
          <w:rFonts w:eastAsia="Times New Roman" w:cs="Times New Roman"/>
          <w:color w:val="auto"/>
        </w:rPr>
        <w:t>Przewodniczący Komisji zapytał, czy są inne kandydatury?</w:t>
      </w:r>
    </w:p>
    <w:p w:rsidR="003E78EA" w:rsidRDefault="003E78EA" w:rsidP="003E78EA">
      <w:pPr>
        <w:pStyle w:val="Standard"/>
        <w:widowControl/>
        <w:tabs>
          <w:tab w:val="left" w:pos="720"/>
        </w:tabs>
        <w:suppressAutoHyphens w:val="0"/>
        <w:jc w:val="both"/>
        <w:rPr>
          <w:rFonts w:eastAsia="Times New Roman" w:cs="Times New Roman"/>
          <w:color w:val="auto"/>
        </w:rPr>
      </w:pPr>
      <w:r w:rsidRPr="003E78EA">
        <w:rPr>
          <w:rFonts w:eastAsia="Times New Roman" w:cs="Times New Roman"/>
          <w:color w:val="auto"/>
        </w:rPr>
        <w:t xml:space="preserve">Wobec braku innych kandydatur Przewodniczący Komisji zapytał członków Komisji, kto jest za tym, aby Pani Jadwiga Błaszkiewicz pełniła funkcję Wiceprzewodniczącego Komisji Edukacji, Kultury i Sportu </w:t>
      </w:r>
      <w:r w:rsidR="007A6AAC">
        <w:rPr>
          <w:rFonts w:eastAsia="Times New Roman" w:cs="Times New Roman"/>
          <w:color w:val="auto"/>
        </w:rPr>
        <w:t xml:space="preserve"> i przeprowadził procedurę głosowania.</w:t>
      </w:r>
    </w:p>
    <w:p w:rsidR="007A6AAC" w:rsidRDefault="007A6AAC" w:rsidP="007A6AAC">
      <w:pPr>
        <w:jc w:val="both"/>
      </w:pPr>
      <w:r>
        <w:t>Wyniki głosowania:</w:t>
      </w:r>
    </w:p>
    <w:p w:rsidR="007A6AAC" w:rsidRDefault="007A6AAC" w:rsidP="007A6AAC">
      <w:pPr>
        <w:jc w:val="both"/>
      </w:pPr>
      <w:r>
        <w:t>Za-4</w:t>
      </w:r>
    </w:p>
    <w:p w:rsidR="007A6AAC" w:rsidRDefault="007A6AAC" w:rsidP="007A6AAC">
      <w:pPr>
        <w:jc w:val="both"/>
      </w:pPr>
      <w:r>
        <w:t>Przeciw-0</w:t>
      </w:r>
    </w:p>
    <w:p w:rsidR="007A6AAC" w:rsidRDefault="007A6AAC" w:rsidP="007A6AAC">
      <w:pPr>
        <w:jc w:val="both"/>
      </w:pPr>
      <w:r>
        <w:t>Wtrzymało się-1</w:t>
      </w:r>
    </w:p>
    <w:p w:rsidR="007A6AAC" w:rsidRPr="003E78EA" w:rsidRDefault="007A6AAC" w:rsidP="003E78EA">
      <w:pPr>
        <w:pStyle w:val="Standard"/>
        <w:widowControl/>
        <w:tabs>
          <w:tab w:val="left" w:pos="720"/>
        </w:tabs>
        <w:suppressAutoHyphens w:val="0"/>
        <w:jc w:val="both"/>
        <w:rPr>
          <w:rFonts w:eastAsia="Times New Roman" w:cs="Times New Roman"/>
          <w:color w:val="auto"/>
        </w:rPr>
      </w:pPr>
    </w:p>
    <w:p w:rsidR="007A6AAC" w:rsidRDefault="007A6AAC" w:rsidP="007A6AAC">
      <w:pPr>
        <w:jc w:val="both"/>
      </w:pPr>
      <w:r w:rsidRPr="00092778">
        <w:t>Na podstawie przeprowadzonego głosowania Prze</w:t>
      </w:r>
      <w:r>
        <w:t>wodniczący Komisji stwierdził, ż</w:t>
      </w:r>
      <w:r w:rsidRPr="00092778">
        <w:t xml:space="preserve">e </w:t>
      </w:r>
      <w:r>
        <w:t xml:space="preserve">Komisja dokonała wyboru Wiceprzewodniczącego Komisji Edukacji, Kultury i Sportu w osobie Pani Jadwigi Błaszkiewicz. </w:t>
      </w:r>
    </w:p>
    <w:p w:rsidR="0018728D" w:rsidRDefault="0018728D" w:rsidP="007A6AAC">
      <w:pPr>
        <w:jc w:val="both"/>
      </w:pPr>
      <w:r>
        <w:t xml:space="preserve">Rezygnacja Pana Jacka Jabłońskiego z pełnienia funkcji Wiceprzewodniczącego Komisji Środowiska stanowi załącznik nr 7 do niniejszego protokół. </w:t>
      </w:r>
    </w:p>
    <w:p w:rsidR="007A6AAC" w:rsidRDefault="007A6AAC" w:rsidP="007A6AAC">
      <w:pPr>
        <w:jc w:val="both"/>
      </w:pPr>
    </w:p>
    <w:p w:rsidR="00041289" w:rsidRDefault="00041289" w:rsidP="00041289">
      <w:pPr>
        <w:pStyle w:val="Standard"/>
        <w:widowControl/>
        <w:tabs>
          <w:tab w:val="left" w:pos="720"/>
        </w:tabs>
        <w:suppressAutoHyphens w:val="0"/>
        <w:jc w:val="both"/>
        <w:rPr>
          <w:rFonts w:eastAsia="Times New Roman" w:cs="Times New Roman"/>
          <w:b/>
          <w:color w:val="auto"/>
        </w:rPr>
      </w:pPr>
    </w:p>
    <w:p w:rsidR="0018728D" w:rsidRDefault="0018728D" w:rsidP="00041289">
      <w:pPr>
        <w:pStyle w:val="Standard"/>
        <w:widowControl/>
        <w:tabs>
          <w:tab w:val="left" w:pos="720"/>
        </w:tabs>
        <w:suppressAutoHyphens w:val="0"/>
        <w:jc w:val="both"/>
        <w:rPr>
          <w:rFonts w:eastAsia="Times New Roman" w:cs="Times New Roman"/>
          <w:b/>
          <w:color w:val="auto"/>
        </w:rPr>
      </w:pPr>
    </w:p>
    <w:p w:rsidR="0018728D" w:rsidRDefault="0018728D" w:rsidP="00041289">
      <w:pPr>
        <w:pStyle w:val="Standard"/>
        <w:widowControl/>
        <w:tabs>
          <w:tab w:val="left" w:pos="720"/>
        </w:tabs>
        <w:suppressAutoHyphens w:val="0"/>
        <w:jc w:val="both"/>
        <w:rPr>
          <w:rFonts w:eastAsia="Times New Roman" w:cs="Times New Roman"/>
          <w:b/>
          <w:color w:val="auto"/>
        </w:rPr>
      </w:pPr>
    </w:p>
    <w:p w:rsidR="00041289" w:rsidRPr="00041289" w:rsidRDefault="00041289" w:rsidP="00041289">
      <w:pPr>
        <w:pStyle w:val="Standard"/>
        <w:widowControl/>
        <w:tabs>
          <w:tab w:val="left" w:pos="720"/>
        </w:tabs>
        <w:suppressAutoHyphens w:val="0"/>
        <w:jc w:val="both"/>
        <w:rPr>
          <w:rFonts w:cs="Times New Roman"/>
          <w:b/>
          <w:color w:val="auto"/>
        </w:rPr>
      </w:pPr>
    </w:p>
    <w:p w:rsidR="00041289" w:rsidRPr="00041289" w:rsidRDefault="00041289" w:rsidP="00041289">
      <w:pPr>
        <w:pStyle w:val="Akapitzlist"/>
        <w:widowControl/>
        <w:numPr>
          <w:ilvl w:val="0"/>
          <w:numId w:val="2"/>
        </w:numPr>
        <w:tabs>
          <w:tab w:val="left" w:pos="720"/>
        </w:tabs>
        <w:suppressAutoHyphens w:val="0"/>
        <w:jc w:val="both"/>
        <w:rPr>
          <w:b/>
          <w:color w:val="auto"/>
        </w:rPr>
      </w:pPr>
      <w:r w:rsidRPr="00041289">
        <w:rPr>
          <w:b/>
          <w:color w:val="auto"/>
        </w:rPr>
        <w:lastRenderedPageBreak/>
        <w:t>Przyjęcie sprawozdania z działalności komisji w 2013 roku.</w:t>
      </w:r>
    </w:p>
    <w:p w:rsidR="00041289" w:rsidRPr="007576A6" w:rsidRDefault="00041289" w:rsidP="0018728D">
      <w:pPr>
        <w:jc w:val="both"/>
        <w:rPr>
          <w:color w:val="auto"/>
        </w:rPr>
      </w:pPr>
      <w:r w:rsidRPr="0018728D">
        <w:rPr>
          <w:b/>
        </w:rPr>
        <w:t>Przewodniczący Komisji</w:t>
      </w:r>
      <w:r>
        <w:t xml:space="preserve"> poinformował członków Komisji, ze wraz z zawiadomieniem otrzymali projekt sprawozdania </w:t>
      </w:r>
      <w:r w:rsidRPr="00041289">
        <w:rPr>
          <w:color w:val="auto"/>
        </w:rPr>
        <w:t>z działalności komisji w 2013 roku</w:t>
      </w:r>
      <w:r w:rsidRPr="00041289">
        <w:rPr>
          <w:b/>
          <w:color w:val="auto"/>
        </w:rPr>
        <w:t>.</w:t>
      </w:r>
      <w:r>
        <w:rPr>
          <w:b/>
          <w:color w:val="auto"/>
        </w:rPr>
        <w:t xml:space="preserve"> </w:t>
      </w:r>
      <w:r w:rsidRPr="007576A6">
        <w:rPr>
          <w:color w:val="auto"/>
        </w:rPr>
        <w:t xml:space="preserve">Plan pracy Komisji został wykonany w 73,69 %, nie zostały zrealizowane następujące tematy: </w:t>
      </w:r>
    </w:p>
    <w:p w:rsidR="00041289" w:rsidRPr="007576A6" w:rsidRDefault="00041289" w:rsidP="00041289">
      <w:pPr>
        <w:pStyle w:val="Akapitzlist"/>
        <w:numPr>
          <w:ilvl w:val="0"/>
          <w:numId w:val="39"/>
        </w:numPr>
        <w:jc w:val="both"/>
        <w:rPr>
          <w:color w:val="auto"/>
        </w:rPr>
      </w:pPr>
      <w:r w:rsidRPr="007576A6">
        <w:rPr>
          <w:color w:val="auto"/>
        </w:rPr>
        <w:t>Informacja Zarządu Powiatu o pozyskiwaniu środków pozabudżetowych na realizację projektów edukacyjnych, kulturalnych i sportowych z III kwartału</w:t>
      </w:r>
    </w:p>
    <w:p w:rsidR="00041289" w:rsidRPr="007576A6" w:rsidRDefault="00041289" w:rsidP="00041289">
      <w:pPr>
        <w:pStyle w:val="Akapitzlist"/>
        <w:numPr>
          <w:ilvl w:val="0"/>
          <w:numId w:val="39"/>
        </w:numPr>
        <w:snapToGrid w:val="0"/>
        <w:ind w:right="-10"/>
        <w:jc w:val="both"/>
        <w:rPr>
          <w:color w:val="auto"/>
        </w:rPr>
      </w:pPr>
      <w:r w:rsidRPr="007576A6">
        <w:rPr>
          <w:color w:val="auto"/>
        </w:rPr>
        <w:t>Analiza planu zadań rzeczowych na rok szkolny 2014/2015 z IV kwartału</w:t>
      </w:r>
    </w:p>
    <w:p w:rsidR="00041289" w:rsidRPr="007576A6" w:rsidRDefault="00041289" w:rsidP="00041289">
      <w:pPr>
        <w:pStyle w:val="Akapitzlist"/>
        <w:numPr>
          <w:ilvl w:val="0"/>
          <w:numId w:val="39"/>
        </w:numPr>
        <w:jc w:val="both"/>
        <w:rPr>
          <w:color w:val="auto"/>
        </w:rPr>
      </w:pPr>
      <w:r w:rsidRPr="007576A6">
        <w:rPr>
          <w:color w:val="auto"/>
        </w:rPr>
        <w:t xml:space="preserve">Funkcjonowanie LO w Kowalu  na podstawie informacji  Dyrektora i wizji lokalnej </w:t>
      </w:r>
      <w:r w:rsidRPr="007576A6">
        <w:rPr>
          <w:color w:val="auto"/>
        </w:rPr>
        <w:br/>
        <w:t>z IV kwartału</w:t>
      </w:r>
    </w:p>
    <w:p w:rsidR="00041289" w:rsidRPr="007576A6" w:rsidRDefault="00041289" w:rsidP="00041289">
      <w:pPr>
        <w:pStyle w:val="Akapitzlist"/>
        <w:numPr>
          <w:ilvl w:val="0"/>
          <w:numId w:val="39"/>
        </w:numPr>
        <w:jc w:val="both"/>
        <w:rPr>
          <w:color w:val="auto"/>
        </w:rPr>
      </w:pPr>
      <w:r w:rsidRPr="007576A6">
        <w:rPr>
          <w:color w:val="auto"/>
        </w:rPr>
        <w:t>Funkcjonowanie LO dla Dorosłych w Kowalu  na podstawie informacji  Dyrektora</w:t>
      </w:r>
      <w:r w:rsidRPr="007576A6">
        <w:rPr>
          <w:color w:val="auto"/>
        </w:rPr>
        <w:br/>
        <w:t xml:space="preserve"> i wizji lokalnej z IV kwartału.</w:t>
      </w:r>
    </w:p>
    <w:p w:rsidR="00041289" w:rsidRPr="007576A6" w:rsidRDefault="00041289" w:rsidP="00041289">
      <w:pPr>
        <w:ind w:firstLine="360"/>
        <w:jc w:val="both"/>
        <w:rPr>
          <w:color w:val="auto"/>
        </w:rPr>
      </w:pPr>
      <w:r w:rsidRPr="007576A6">
        <w:rPr>
          <w:color w:val="auto"/>
        </w:rPr>
        <w:t xml:space="preserve">Komisja realizuje przyjęty przez radę powiatu plan pracy głównie poprzez wypełnianie przez zarząd powiatu lub inny podmiot wskazany w tym planie obowiązku przygotowania </w:t>
      </w:r>
      <w:r w:rsidRPr="007576A6">
        <w:rPr>
          <w:color w:val="auto"/>
        </w:rPr>
        <w:br/>
        <w:t>i przekazania w odpowiednim terminie przewodniczącemu rady lub przewodniczącemu komisji materiałów, informacji lub sprawozdań związanych z realizacją konkretnego tematu. Stąd przyczyną nie zrealizowania tematów określonych w pkt 1 i2 było nie przekazanie takich materiałów pomimo monitów Przewodniczącego Komisji jak i działań administracyjnych podejmowanych przez Biuro Rady</w:t>
      </w:r>
      <w:r>
        <w:rPr>
          <w:color w:val="auto"/>
        </w:rPr>
        <w:t xml:space="preserve"> i Ochrony Informacji</w:t>
      </w:r>
      <w:r w:rsidRPr="007576A6">
        <w:rPr>
          <w:color w:val="auto"/>
        </w:rPr>
        <w:t>.</w:t>
      </w:r>
    </w:p>
    <w:p w:rsidR="00041289" w:rsidRPr="007576A6" w:rsidRDefault="00041289" w:rsidP="00041289">
      <w:pPr>
        <w:ind w:firstLine="360"/>
        <w:jc w:val="both"/>
        <w:rPr>
          <w:color w:val="auto"/>
        </w:rPr>
      </w:pPr>
      <w:r w:rsidRPr="007576A6">
        <w:rPr>
          <w:color w:val="auto"/>
        </w:rPr>
        <w:t xml:space="preserve">Z podobnych powodów nie zostały zrealizowane tematy określone w pkt 3 i 4, przy czym, stało się po wcześniejszym zwróceniu przez Przewodniczącego Komisji do uzupełnienia materiałów, które dyrektorzy szkół, wprawdzie w wyniku monitu, przedłożyli, lecz </w:t>
      </w:r>
      <w:r w:rsidRPr="007576A6">
        <w:rPr>
          <w:color w:val="auto"/>
        </w:rPr>
        <w:br/>
        <w:t xml:space="preserve">w zakresie, w jakim nie mogły one zostać przedłożone do rozpatrzenia przez komisję. </w:t>
      </w:r>
      <w:r w:rsidR="00256200">
        <w:rPr>
          <w:color w:val="auto"/>
        </w:rPr>
        <w:t xml:space="preserve">Według Przewodniczącego Komisji Dyrektor LO w Kowalu jak i Dyrektor ZS w Kowalu zlekceważył Komisję.  </w:t>
      </w:r>
    </w:p>
    <w:p w:rsidR="00256200" w:rsidRDefault="0018728D" w:rsidP="00931C79">
      <w:pPr>
        <w:jc w:val="both"/>
        <w:rPr>
          <w:color w:val="auto"/>
        </w:rPr>
      </w:pPr>
      <w:r w:rsidRPr="00C429BF">
        <w:rPr>
          <w:b/>
        </w:rPr>
        <w:t>Naczelnik Wydziału Rozwoju, Edukacji i Spraw Społecznych</w:t>
      </w:r>
      <w:r>
        <w:t xml:space="preserve">  </w:t>
      </w:r>
      <w:r w:rsidR="00256200">
        <w:t xml:space="preserve">powiedział, </w:t>
      </w:r>
      <w:r>
        <w:t>ż</w:t>
      </w:r>
      <w:r w:rsidR="00256200">
        <w:t xml:space="preserve">e materiały dotyczące </w:t>
      </w:r>
      <w:r>
        <w:rPr>
          <w:color w:val="auto"/>
        </w:rPr>
        <w:t>f</w:t>
      </w:r>
      <w:r w:rsidR="00256200" w:rsidRPr="00256200">
        <w:rPr>
          <w:color w:val="auto"/>
        </w:rPr>
        <w:t>unkcjonowani</w:t>
      </w:r>
      <w:r>
        <w:rPr>
          <w:color w:val="auto"/>
        </w:rPr>
        <w:t>a</w:t>
      </w:r>
      <w:r w:rsidR="00256200" w:rsidRPr="00256200">
        <w:rPr>
          <w:color w:val="auto"/>
        </w:rPr>
        <w:t xml:space="preserve"> LO w Kowalu  na podstawie informacji  Dyrektora i wizji lokalnej </w:t>
      </w:r>
      <w:r>
        <w:rPr>
          <w:color w:val="auto"/>
        </w:rPr>
        <w:t>oraz f</w:t>
      </w:r>
      <w:r w:rsidR="00256200" w:rsidRPr="00256200">
        <w:rPr>
          <w:color w:val="auto"/>
        </w:rPr>
        <w:t>unkcjonowani</w:t>
      </w:r>
      <w:r>
        <w:rPr>
          <w:color w:val="auto"/>
        </w:rPr>
        <w:t>a</w:t>
      </w:r>
      <w:r w:rsidR="00256200" w:rsidRPr="00256200">
        <w:rPr>
          <w:color w:val="auto"/>
        </w:rPr>
        <w:t xml:space="preserve"> LO dla Dorosłych w Kowalu  na podstawie informacji  Dyrektora i wizji lokalnej z IV kwartału. </w:t>
      </w:r>
      <w:r>
        <w:rPr>
          <w:color w:val="auto"/>
        </w:rPr>
        <w:t xml:space="preserve">Materiały </w:t>
      </w:r>
      <w:r w:rsidR="00256200" w:rsidRPr="00256200">
        <w:rPr>
          <w:color w:val="auto"/>
        </w:rPr>
        <w:t>zostały przedłożone w bardzo lakoniczny sposób przedstawione w 2 zdaniach. Przewodniczący Komisji zasugerował, aby podeprzeć się materiałem przygotowanym przez Dyrektora Placówki Opiekuńczo-Wychowawczej w Brzeziu jako informacji wzorcowej. Naczelnik poprze</w:t>
      </w:r>
      <w:r w:rsidR="00527DA3">
        <w:rPr>
          <w:color w:val="auto"/>
        </w:rPr>
        <w:t>z</w:t>
      </w:r>
      <w:r w:rsidR="00256200" w:rsidRPr="00256200">
        <w:rPr>
          <w:color w:val="auto"/>
        </w:rPr>
        <w:t xml:space="preserve"> rozmowę telefoniczną podyktował punkty zawarte w tej informacji obydwóm dyrektorom. </w:t>
      </w:r>
      <w:r w:rsidR="00256200">
        <w:rPr>
          <w:color w:val="auto"/>
        </w:rPr>
        <w:t xml:space="preserve">Naczelnik był pewien, </w:t>
      </w:r>
      <w:r w:rsidR="00527DA3">
        <w:rPr>
          <w:color w:val="auto"/>
        </w:rPr>
        <w:t>ż</w:t>
      </w:r>
      <w:r w:rsidR="00256200">
        <w:rPr>
          <w:color w:val="auto"/>
        </w:rPr>
        <w:t xml:space="preserve">e poprawione materiały wpłynęły. </w:t>
      </w:r>
    </w:p>
    <w:p w:rsidR="00256200" w:rsidRDefault="00256200" w:rsidP="00931C79">
      <w:pPr>
        <w:jc w:val="both"/>
        <w:rPr>
          <w:color w:val="auto"/>
        </w:rPr>
      </w:pPr>
      <w:r w:rsidRPr="00527DA3">
        <w:rPr>
          <w:b/>
          <w:color w:val="auto"/>
        </w:rPr>
        <w:t>Przewodniczący Komisji</w:t>
      </w:r>
      <w:r w:rsidR="00527DA3">
        <w:rPr>
          <w:color w:val="auto"/>
        </w:rPr>
        <w:t xml:space="preserve"> powiedział</w:t>
      </w:r>
      <w:r>
        <w:rPr>
          <w:color w:val="auto"/>
        </w:rPr>
        <w:t xml:space="preserve">, </w:t>
      </w:r>
      <w:r w:rsidR="00527DA3">
        <w:rPr>
          <w:color w:val="auto"/>
        </w:rPr>
        <w:t>ż</w:t>
      </w:r>
      <w:r>
        <w:rPr>
          <w:color w:val="auto"/>
        </w:rPr>
        <w:t xml:space="preserve">e takie materiały nie wpłynęły. Jeśli byłyby to </w:t>
      </w:r>
      <w:r w:rsidR="00931C79">
        <w:rPr>
          <w:color w:val="auto"/>
        </w:rPr>
        <w:t xml:space="preserve">z pewnością Przewodniczący zwołałby wyjazdowe posiedzenie Komisji. </w:t>
      </w:r>
    </w:p>
    <w:p w:rsidR="00931C79" w:rsidRPr="00931C79" w:rsidRDefault="00931C79" w:rsidP="002157F8">
      <w:pPr>
        <w:snapToGrid w:val="0"/>
        <w:ind w:right="-10"/>
        <w:jc w:val="both"/>
        <w:rPr>
          <w:color w:val="auto"/>
        </w:rPr>
      </w:pPr>
      <w:r w:rsidRPr="002157F8">
        <w:rPr>
          <w:b/>
          <w:color w:val="auto"/>
        </w:rPr>
        <w:t>Przewodniczący Komisji</w:t>
      </w:r>
      <w:r w:rsidRPr="00931C79">
        <w:rPr>
          <w:color w:val="auto"/>
        </w:rPr>
        <w:t xml:space="preserve"> powiedział, że poczuł się urażony, </w:t>
      </w:r>
      <w:r w:rsidR="002157F8">
        <w:rPr>
          <w:color w:val="auto"/>
        </w:rPr>
        <w:t>ż</w:t>
      </w:r>
      <w:r w:rsidRPr="00931C79">
        <w:rPr>
          <w:color w:val="auto"/>
        </w:rPr>
        <w:t xml:space="preserve">e został w taki sposób potraktowany. Ponadto nie znalazł się materiał </w:t>
      </w:r>
      <w:r w:rsidR="00CC3BE8">
        <w:rPr>
          <w:color w:val="auto"/>
        </w:rPr>
        <w:t xml:space="preserve">pod nazwą: </w:t>
      </w:r>
      <w:r w:rsidRPr="00931C79">
        <w:rPr>
          <w:color w:val="auto"/>
        </w:rPr>
        <w:t>Informacja Zarządu Powiatu o pozyskiwaniu środków pozabudżetowych na realizację projektów edukacyjnych, kulturalnych i sportowych z III kwartału</w:t>
      </w:r>
      <w:r w:rsidR="00CC3BE8">
        <w:rPr>
          <w:color w:val="auto"/>
        </w:rPr>
        <w:t xml:space="preserve"> oraz </w:t>
      </w:r>
      <w:r w:rsidRPr="00931C79">
        <w:rPr>
          <w:color w:val="auto"/>
        </w:rPr>
        <w:t xml:space="preserve"> Analiza planu zadań rzeczowych na rok szkolny 2014/2015 z IV kwartału</w:t>
      </w:r>
      <w:r>
        <w:rPr>
          <w:color w:val="auto"/>
        </w:rPr>
        <w:t xml:space="preserve">. W momencie kiedy w Wydziale pracowała jeszcze </w:t>
      </w:r>
      <w:r w:rsidR="00332881">
        <w:rPr>
          <w:color w:val="auto"/>
        </w:rPr>
        <w:t>Pani</w:t>
      </w:r>
      <w:r>
        <w:rPr>
          <w:color w:val="auto"/>
        </w:rPr>
        <w:t xml:space="preserve"> Monika Mikołajewska podczas jednej z Komisji twierdziła, </w:t>
      </w:r>
      <w:r w:rsidR="00332881">
        <w:rPr>
          <w:color w:val="auto"/>
        </w:rPr>
        <w:t>że takie</w:t>
      </w:r>
      <w:r>
        <w:rPr>
          <w:color w:val="auto"/>
        </w:rPr>
        <w:t xml:space="preserve"> materiały zostały przygotowane i są w Wydziale. Pani Monika odeszła a materiały nie dotarły na posiedzenie Komisji. </w:t>
      </w:r>
    </w:p>
    <w:p w:rsidR="00332881" w:rsidRPr="000E3BEF" w:rsidRDefault="00931C79" w:rsidP="00332881">
      <w:pPr>
        <w:jc w:val="both"/>
      </w:pPr>
      <w:r w:rsidRPr="00332881">
        <w:rPr>
          <w:b/>
          <w:color w:val="auto"/>
        </w:rPr>
        <w:t>Radny Jacek Jabłoński</w:t>
      </w:r>
      <w:r w:rsidRPr="00332881">
        <w:rPr>
          <w:color w:val="auto"/>
        </w:rPr>
        <w:t xml:space="preserve"> powiedział, </w:t>
      </w:r>
      <w:r w:rsidR="00D27C39">
        <w:rPr>
          <w:color w:val="auto"/>
        </w:rPr>
        <w:t>ż</w:t>
      </w:r>
      <w:r w:rsidRPr="00332881">
        <w:rPr>
          <w:color w:val="auto"/>
        </w:rPr>
        <w:t xml:space="preserve">e Komisja Edukacji, Kultury i Sporu dużo pracowała w 2013 roku, odbywała wyjazdowe posiedzenia, które trwały po kilka godzin. </w:t>
      </w:r>
      <w:r w:rsidR="00332881" w:rsidRPr="00332881">
        <w:rPr>
          <w:color w:val="auto"/>
        </w:rPr>
        <w:t>Niezrealizowanie</w:t>
      </w:r>
      <w:r w:rsidRPr="00332881">
        <w:rPr>
          <w:color w:val="auto"/>
        </w:rPr>
        <w:t xml:space="preserve"> planu na pewno nie </w:t>
      </w:r>
      <w:r w:rsidR="00BF2BBF" w:rsidRPr="00332881">
        <w:rPr>
          <w:color w:val="auto"/>
        </w:rPr>
        <w:t>jest</w:t>
      </w:r>
      <w:r w:rsidRPr="00332881">
        <w:rPr>
          <w:color w:val="auto"/>
        </w:rPr>
        <w:t xml:space="preserve"> winą </w:t>
      </w:r>
      <w:r w:rsidR="00BF2BBF" w:rsidRPr="00332881">
        <w:rPr>
          <w:color w:val="auto"/>
        </w:rPr>
        <w:t>Przewodniczącego</w:t>
      </w:r>
      <w:r w:rsidRPr="00332881">
        <w:rPr>
          <w:color w:val="auto"/>
        </w:rPr>
        <w:t xml:space="preserve"> Komisji. </w:t>
      </w:r>
      <w:r w:rsidR="00332881" w:rsidRPr="00332881">
        <w:rPr>
          <w:color w:val="auto"/>
        </w:rPr>
        <w:t xml:space="preserve">Radny powiedział, że w dniu 11 grudnia Komisja </w:t>
      </w:r>
      <w:r w:rsidR="00332881" w:rsidRPr="000E3BEF">
        <w:t>skierowała pisemne zapytanie do Starosty Włocławskiego o odniesienie się do pozostałych sugestii złożonych przez Komisję do projektu budżetu na 2014 rok, pismem o znaku BROI.0012.5. z dnia 9.10.2013 r. pominiętych w odpowiedzi udzielonej przez Zarząd Powiatu pismem o znaku ZAB.0026.1.2013 z dnia 18.10.2013 r.</w:t>
      </w:r>
      <w:r w:rsidR="00332881">
        <w:t xml:space="preserve"> i na to zapytanie członkowie Komisji otrzymali odpowiedź natomiast nie otrzymali odpowiedzi na od</w:t>
      </w:r>
      <w:r w:rsidR="00332881" w:rsidRPr="000E3BEF">
        <w:t xml:space="preserve"> Zarządu Powiatu</w:t>
      </w:r>
      <w:r w:rsidR="00332881">
        <w:t>, do którego Komisja zwróciła się</w:t>
      </w:r>
      <w:r w:rsidR="00332881" w:rsidRPr="000E3BEF">
        <w:t xml:space="preserve"> o wyjaśnienie kwesti</w:t>
      </w:r>
      <w:r w:rsidR="00332881">
        <w:t xml:space="preserve">i, dlaczego zarząd zadecydował </w:t>
      </w:r>
      <w:r w:rsidR="00332881" w:rsidRPr="000E3BEF">
        <w:t xml:space="preserve">o </w:t>
      </w:r>
      <w:r w:rsidR="00332881" w:rsidRPr="000E3BEF">
        <w:lastRenderedPageBreak/>
        <w:t>dokonaniu audytu wewnętrznego mimo wyraźnej sugestii komisji o audyt zewnętrzny, oraz o udzielenie odpowiedzi, kto będzie</w:t>
      </w:r>
      <w:r w:rsidR="00332881">
        <w:t xml:space="preserve"> przeprowadzał audyt wewnętrzny. </w:t>
      </w:r>
    </w:p>
    <w:p w:rsidR="00332881" w:rsidRDefault="00332881" w:rsidP="00332881">
      <w:pPr>
        <w:jc w:val="both"/>
      </w:pPr>
      <w:r>
        <w:rPr>
          <w:b/>
        </w:rPr>
        <w:t xml:space="preserve">Przewodniczący Komisji </w:t>
      </w:r>
      <w:r w:rsidRPr="00332881">
        <w:t>powiedział, że otrzymał stanowisko Zarządu Powiatu w tej sprawie, sens tej odpowiedzi sprowadza się do tego, że nie ma potrzeby przeprowadzenia audytu zewnętrznego, ponieważ  zostanie dokonany audyt wewnętrzny.</w:t>
      </w:r>
    </w:p>
    <w:p w:rsidR="00332881" w:rsidRDefault="00332881" w:rsidP="00332881">
      <w:pPr>
        <w:jc w:val="both"/>
      </w:pPr>
      <w:r w:rsidRPr="00C429BF">
        <w:rPr>
          <w:b/>
        </w:rPr>
        <w:t>Naczelnik Wydziału Rozwoju, Edukacji i Spraw Społecznych</w:t>
      </w:r>
      <w:r>
        <w:t xml:space="preserve">  powiedział, że audytor wewnętrzny sugeruje, że jest o pracownik Starostwa Powiatowego we Włocławku natomiast jest to </w:t>
      </w:r>
      <w:r w:rsidR="00B527B4">
        <w:t xml:space="preserve">Kancelaria Prawna ze Świecia, które zajmuje się audytem na podstawie porozumienia zawartego między kancelaria a powiatem włocławskim. </w:t>
      </w:r>
      <w:r w:rsidR="00E611D5">
        <w:t xml:space="preserve">Audyt był już wcześniej zgłoszony niż propozycji a Komisji. W szkołach był prowadzony audyt dotyczący prowadzenia akt osobowych, racjonalizacji zatrudnienia. </w:t>
      </w:r>
      <w:r w:rsidR="00B527B4">
        <w:t xml:space="preserve"> </w:t>
      </w:r>
    </w:p>
    <w:p w:rsidR="00351BD1" w:rsidRPr="00751CC6" w:rsidRDefault="00351BD1" w:rsidP="005B65F9">
      <w:pPr>
        <w:widowControl/>
        <w:suppressAutoHyphens w:val="0"/>
        <w:jc w:val="both"/>
      </w:pPr>
      <w:r w:rsidRPr="00751CC6">
        <w:rPr>
          <w:b/>
        </w:rPr>
        <w:t>Radny Jacek Jabłoński</w:t>
      </w:r>
      <w:r>
        <w:t xml:space="preserve"> powiedział, że nie zostały uwzględnione </w:t>
      </w:r>
      <w:r w:rsidR="005B65F9">
        <w:t>następując</w:t>
      </w:r>
      <w:r w:rsidR="005B65F9" w:rsidRPr="00751CC6">
        <w:t>e</w:t>
      </w:r>
      <w:r w:rsidRPr="00751CC6">
        <w:t xml:space="preserve"> zabezpieczenie środków finansowych na umożliwienie promocji powiatu włocławskiego poprzez udzielanie dofinansowania dla stowarzyszeń i klubów sportowych uczestniczących w imprezach odbywających się poza terenem powiatu włocławskiego,</w:t>
      </w:r>
      <w:r w:rsidR="005B65F9" w:rsidRPr="00751CC6">
        <w:t xml:space="preserve"> </w:t>
      </w:r>
      <w:r w:rsidRPr="00751CC6">
        <w:t>zabezpieczenie środków finansowych na ogłoszenia konkursu w zakresie wydarzenia kulturalnego, promującego powiat włocławski poza gran</w:t>
      </w:r>
      <w:r w:rsidR="00751CC6">
        <w:t xml:space="preserve">icami administracyjnymi powiatu. Według radnego punkt dotyczący pomysłu na promocje powiatu powinien zostać zrealizowany. </w:t>
      </w:r>
    </w:p>
    <w:p w:rsidR="00351BD1" w:rsidRPr="004C6816" w:rsidRDefault="004C6816" w:rsidP="00332881">
      <w:pPr>
        <w:jc w:val="both"/>
      </w:pPr>
      <w:r w:rsidRPr="004C6816">
        <w:t xml:space="preserve">Radny dodał, </w:t>
      </w:r>
      <w:r w:rsidR="008B418D">
        <w:t>ż</w:t>
      </w:r>
      <w:r w:rsidRPr="004C6816">
        <w:t xml:space="preserve">e jeśli chodzi o dofinansowanie dla klubów sportowych jest promocją powiatu włocławskiego, ponieważ poprzez umieszczenie logo powiatu włocławskiego na koszulce następuje promocja powiatu. </w:t>
      </w:r>
    </w:p>
    <w:p w:rsidR="001E1060" w:rsidRPr="008B418D" w:rsidRDefault="001E1060" w:rsidP="001E1060">
      <w:pPr>
        <w:jc w:val="both"/>
        <w:rPr>
          <w:b/>
        </w:rPr>
      </w:pPr>
      <w:r>
        <w:rPr>
          <w:b/>
        </w:rPr>
        <w:t xml:space="preserve">Radny Jacek Jabłoński </w:t>
      </w:r>
      <w:r w:rsidRPr="001E1060">
        <w:t>powiedział, że temat tych 2 wniosków trzeba poruszyć na najbliższym posiedzeniu Rady Powiatu.</w:t>
      </w:r>
      <w:r w:rsidR="008B418D">
        <w:rPr>
          <w:b/>
        </w:rPr>
        <w:t xml:space="preserve"> </w:t>
      </w:r>
      <w:r w:rsidRPr="001E1060">
        <w:t xml:space="preserve">Ponadto radny zapytał, co Przewodniczący Komisji planuje </w:t>
      </w:r>
      <w:r>
        <w:t xml:space="preserve">zrobić z </w:t>
      </w:r>
      <w:r w:rsidR="00AB7E6C">
        <w:t>tematami</w:t>
      </w:r>
      <w:r>
        <w:t xml:space="preserve"> dotyczącymi </w:t>
      </w:r>
      <w:r>
        <w:rPr>
          <w:color w:val="auto"/>
        </w:rPr>
        <w:t>f</w:t>
      </w:r>
      <w:r w:rsidRPr="001E1060">
        <w:rPr>
          <w:color w:val="auto"/>
        </w:rPr>
        <w:t>unkcjonowani</w:t>
      </w:r>
      <w:r>
        <w:rPr>
          <w:color w:val="auto"/>
        </w:rPr>
        <w:t>a</w:t>
      </w:r>
      <w:r w:rsidRPr="001E1060">
        <w:rPr>
          <w:color w:val="auto"/>
        </w:rPr>
        <w:t xml:space="preserve"> LO w Kowalu  na podstawie informacji  Dyrektora </w:t>
      </w:r>
      <w:r>
        <w:rPr>
          <w:color w:val="auto"/>
        </w:rPr>
        <w:t>i f</w:t>
      </w:r>
      <w:r w:rsidRPr="001E1060">
        <w:rPr>
          <w:color w:val="auto"/>
        </w:rPr>
        <w:t xml:space="preserve">unkcjonowanie LO dla Dorosłych w Kowalu  na </w:t>
      </w:r>
      <w:r>
        <w:rPr>
          <w:color w:val="auto"/>
        </w:rPr>
        <w:t xml:space="preserve">podstawie informacji  Dyrektora. </w:t>
      </w:r>
    </w:p>
    <w:p w:rsidR="00AB7E6C" w:rsidRPr="001E1060" w:rsidRDefault="008B418D" w:rsidP="00332881">
      <w:pPr>
        <w:jc w:val="both"/>
      </w:pPr>
      <w:r>
        <w:t>Przewodniczący</w:t>
      </w:r>
      <w:r w:rsidR="00AB7E6C">
        <w:t xml:space="preserve"> Komisji powiedział, że czeka na działania Pana Naczelnika.</w:t>
      </w:r>
    </w:p>
    <w:p w:rsidR="00AB7E6C" w:rsidRDefault="00AB7E6C" w:rsidP="00931C79">
      <w:pPr>
        <w:jc w:val="both"/>
      </w:pPr>
      <w:r w:rsidRPr="00C429BF">
        <w:rPr>
          <w:b/>
        </w:rPr>
        <w:t>Naczelnik Wydziału Rozwoju, Edukacji i Spraw Społecznych</w:t>
      </w:r>
      <w:r>
        <w:t xml:space="preserve">  zadeklarował, że przeprowadzi rozmowę z Panem Dyrektorem i zwróci uwagę na nieelegancka zachowanie. </w:t>
      </w:r>
    </w:p>
    <w:p w:rsidR="00931C79" w:rsidRPr="00256200" w:rsidRDefault="00AB7E6C" w:rsidP="00931C79">
      <w:pPr>
        <w:jc w:val="both"/>
        <w:rPr>
          <w:color w:val="auto"/>
        </w:rPr>
      </w:pPr>
      <w:r w:rsidRPr="00D27C39">
        <w:rPr>
          <w:b/>
        </w:rPr>
        <w:t>Przewodniczący Komisji</w:t>
      </w:r>
      <w:r>
        <w:t xml:space="preserve"> powiedział, że jeśli chodzi o odpowiedź na wniosek komisji dotyczący audytu udzielał jej w imieniu Zarządu Naczelnik</w:t>
      </w:r>
      <w:r w:rsidR="008B418D">
        <w:t xml:space="preserve"> </w:t>
      </w:r>
      <w:r w:rsidR="008B418D" w:rsidRPr="008B418D">
        <w:t>Wydziału Rozwoju, Edukacji i Spraw Społecznych</w:t>
      </w:r>
      <w:r w:rsidR="008B418D">
        <w:t xml:space="preserve">  </w:t>
      </w:r>
      <w:r>
        <w:t xml:space="preserve">w związku z tym Przewodniczący poprosił, aby udostępnił ją zainteresowanym członkom Komisji.  </w:t>
      </w:r>
    </w:p>
    <w:p w:rsidR="00041289" w:rsidRDefault="00AB7E6C" w:rsidP="008B418D">
      <w:pPr>
        <w:jc w:val="both"/>
      </w:pPr>
      <w:r w:rsidRPr="00C429BF">
        <w:rPr>
          <w:b/>
        </w:rPr>
        <w:t>Naczelnik Wydziału Rozwoju, Edukacji i Spraw Społecznych</w:t>
      </w:r>
      <w:r>
        <w:t xml:space="preserve">  przeprosił za niedociągnięcia ze strony wydziału, ale trudna sytuacja kadrowa oraz nagłe odejście Pani Mikołajewskiej, która już na początku listopada przebywała na 3-tygodniowym urlopie spowodowało że 2 miesiące nie było pracownika metrycznego. </w:t>
      </w:r>
    </w:p>
    <w:p w:rsidR="00AB7E6C" w:rsidRDefault="00AB7E6C" w:rsidP="00AB7E6C">
      <w:pPr>
        <w:jc w:val="both"/>
      </w:pPr>
      <w:r>
        <w:t>Radny Jacek Jabłoński powiedział, że jest nowy pracownik.</w:t>
      </w:r>
    </w:p>
    <w:p w:rsidR="00AB7E6C" w:rsidRDefault="00AB7E6C" w:rsidP="00AB7E6C">
      <w:pPr>
        <w:jc w:val="both"/>
      </w:pPr>
      <w:r w:rsidRPr="00C429BF">
        <w:rPr>
          <w:b/>
        </w:rPr>
        <w:t>Naczelnik Wydziału Rozwoju, Edukacji i Spraw Społecznych</w:t>
      </w:r>
      <w:r>
        <w:t xml:space="preserve">  powiedział, że nowy pracownik szybko się wdraża do nowych zadań i naczelnik ma powody do zadowolenia. </w:t>
      </w:r>
      <w:r w:rsidR="001654CF">
        <w:t xml:space="preserve">Naczelnik przeprosił Komisje za niedociągnięcia, ale natłok zadań w </w:t>
      </w:r>
      <w:r w:rsidR="00D27C39">
        <w:t>widzialne</w:t>
      </w:r>
      <w:r w:rsidR="001654CF">
        <w:t xml:space="preserve"> ni</w:t>
      </w:r>
      <w:r w:rsidR="008B418D">
        <w:t>e</w:t>
      </w:r>
      <w:r w:rsidR="001654CF">
        <w:t xml:space="preserve"> </w:t>
      </w:r>
      <w:r w:rsidR="00D27C39">
        <w:t>pozwolił</w:t>
      </w:r>
      <w:r w:rsidR="001654CF">
        <w:t xml:space="preserve"> na to, żeby naczelnik zagłębił się w oświatę lub przesunął innego pracownika lub poszerzył zakres obowiązków. Jeden z </w:t>
      </w:r>
      <w:r w:rsidR="00D27C39">
        <w:t>punktów</w:t>
      </w:r>
      <w:r w:rsidR="001654CF">
        <w:t xml:space="preserve"> zaległych został zrealizowany  na </w:t>
      </w:r>
      <w:r w:rsidR="00D27C39">
        <w:t>dzisiejszym</w:t>
      </w:r>
      <w:r w:rsidR="001654CF">
        <w:t xml:space="preserve"> </w:t>
      </w:r>
      <w:r w:rsidR="00D27C39">
        <w:t>posiedzeniu</w:t>
      </w:r>
      <w:r w:rsidR="001654CF">
        <w:t>.</w:t>
      </w:r>
    </w:p>
    <w:p w:rsidR="001654CF" w:rsidRDefault="00D27C39" w:rsidP="00AB7E6C">
      <w:pPr>
        <w:jc w:val="both"/>
      </w:pPr>
      <w:r w:rsidRPr="008B418D">
        <w:rPr>
          <w:b/>
        </w:rPr>
        <w:t>Przewodniczący</w:t>
      </w:r>
      <w:r w:rsidR="001654CF" w:rsidRPr="008B418D">
        <w:rPr>
          <w:b/>
        </w:rPr>
        <w:t xml:space="preserve"> </w:t>
      </w:r>
      <w:r w:rsidRPr="008B418D">
        <w:rPr>
          <w:b/>
        </w:rPr>
        <w:t>Komisji</w:t>
      </w:r>
      <w:r w:rsidR="001654CF">
        <w:t xml:space="preserve"> powiedział, </w:t>
      </w:r>
      <w:r>
        <w:t>ż</w:t>
      </w:r>
      <w:r w:rsidR="001654CF">
        <w:t xml:space="preserve">e ma nadzieje, </w:t>
      </w:r>
      <w:r>
        <w:t>że</w:t>
      </w:r>
      <w:r w:rsidR="001654CF">
        <w:t xml:space="preserve"> </w:t>
      </w:r>
      <w:r>
        <w:t>pozostałe</w:t>
      </w:r>
      <w:r w:rsidR="001654CF">
        <w:t xml:space="preserve"> tematy zostaną zrealizowane  w roku 2014. </w:t>
      </w:r>
    </w:p>
    <w:p w:rsidR="00041289" w:rsidRDefault="002F26D4" w:rsidP="00092778">
      <w:pPr>
        <w:jc w:val="both"/>
      </w:pPr>
      <w:r>
        <w:t xml:space="preserve">Przewodniczący Komisji zapytał, czy członkowie </w:t>
      </w:r>
      <w:r w:rsidR="003E78EA">
        <w:t>komisji</w:t>
      </w:r>
      <w:r>
        <w:t xml:space="preserve"> mają </w:t>
      </w:r>
      <w:r w:rsidR="003E78EA">
        <w:t>uwagi</w:t>
      </w:r>
      <w:r>
        <w:t xml:space="preserve"> do przedłożonego sprawozdania?</w:t>
      </w:r>
    </w:p>
    <w:p w:rsidR="002F26D4" w:rsidRPr="00AC25D9" w:rsidRDefault="002F26D4" w:rsidP="002F26D4">
      <w:pPr>
        <w:jc w:val="both"/>
        <w:rPr>
          <w:color w:val="auto"/>
        </w:rPr>
      </w:pPr>
      <w:r>
        <w:t xml:space="preserve">Wobec braku uwag </w:t>
      </w:r>
      <w:r w:rsidR="00AC25D9">
        <w:t>Przewodniczący</w:t>
      </w:r>
      <w:r>
        <w:t xml:space="preserve"> </w:t>
      </w:r>
      <w:r w:rsidR="00AC25D9">
        <w:t>Komisji</w:t>
      </w:r>
      <w:r>
        <w:t xml:space="preserve"> </w:t>
      </w:r>
      <w:r w:rsidR="00AC25D9">
        <w:t>zapytał</w:t>
      </w:r>
      <w:r>
        <w:t xml:space="preserve"> członków Komisji, kto jest z </w:t>
      </w:r>
      <w:r w:rsidR="00AC25D9">
        <w:t>przyjęciem</w:t>
      </w:r>
      <w:r>
        <w:t xml:space="preserve"> sprawozdania z </w:t>
      </w:r>
      <w:r w:rsidRPr="00AC25D9">
        <w:rPr>
          <w:color w:val="auto"/>
        </w:rPr>
        <w:t xml:space="preserve">działalności komisji w 2013 roku i </w:t>
      </w:r>
      <w:r w:rsidR="00AC25D9" w:rsidRPr="00AC25D9">
        <w:rPr>
          <w:color w:val="auto"/>
        </w:rPr>
        <w:t>przeprowadził</w:t>
      </w:r>
      <w:r w:rsidRPr="00AC25D9">
        <w:rPr>
          <w:color w:val="auto"/>
        </w:rPr>
        <w:t xml:space="preserve"> procedurę głosowania.</w:t>
      </w:r>
    </w:p>
    <w:p w:rsidR="002F26D4" w:rsidRPr="00AC25D9" w:rsidRDefault="002F26D4" w:rsidP="002F26D4">
      <w:pPr>
        <w:jc w:val="both"/>
        <w:rPr>
          <w:color w:val="auto"/>
        </w:rPr>
      </w:pPr>
      <w:r w:rsidRPr="00AC25D9">
        <w:rPr>
          <w:color w:val="auto"/>
        </w:rPr>
        <w:t>Wyniki głosowania:</w:t>
      </w:r>
    </w:p>
    <w:p w:rsidR="002F26D4" w:rsidRPr="00AC25D9" w:rsidRDefault="002F26D4" w:rsidP="002F26D4">
      <w:pPr>
        <w:jc w:val="both"/>
        <w:rPr>
          <w:color w:val="auto"/>
        </w:rPr>
      </w:pPr>
      <w:r w:rsidRPr="00AC25D9">
        <w:rPr>
          <w:color w:val="auto"/>
        </w:rPr>
        <w:lastRenderedPageBreak/>
        <w:t>Za-5</w:t>
      </w:r>
    </w:p>
    <w:p w:rsidR="002F26D4" w:rsidRPr="00AC25D9" w:rsidRDefault="002F26D4" w:rsidP="002F26D4">
      <w:pPr>
        <w:jc w:val="both"/>
        <w:rPr>
          <w:color w:val="auto"/>
        </w:rPr>
      </w:pPr>
      <w:r w:rsidRPr="00AC25D9">
        <w:rPr>
          <w:color w:val="auto"/>
        </w:rPr>
        <w:t>Przeciw-0</w:t>
      </w:r>
    </w:p>
    <w:p w:rsidR="002F26D4" w:rsidRPr="00AC25D9" w:rsidRDefault="00AC25D9" w:rsidP="002F26D4">
      <w:pPr>
        <w:jc w:val="both"/>
        <w:rPr>
          <w:color w:val="auto"/>
        </w:rPr>
      </w:pPr>
      <w:r w:rsidRPr="00AC25D9">
        <w:rPr>
          <w:color w:val="auto"/>
        </w:rPr>
        <w:t>Wstrzymało</w:t>
      </w:r>
      <w:r w:rsidR="002F26D4" w:rsidRPr="00AC25D9">
        <w:rPr>
          <w:color w:val="auto"/>
        </w:rPr>
        <w:t xml:space="preserve"> się-0</w:t>
      </w:r>
    </w:p>
    <w:p w:rsidR="002F26D4" w:rsidRPr="00AC25D9" w:rsidRDefault="002F26D4" w:rsidP="002F26D4">
      <w:pPr>
        <w:jc w:val="both"/>
        <w:rPr>
          <w:color w:val="auto"/>
        </w:rPr>
      </w:pPr>
      <w:r w:rsidRPr="00AC25D9">
        <w:rPr>
          <w:color w:val="auto"/>
        </w:rPr>
        <w:t xml:space="preserve">Na podstawie </w:t>
      </w:r>
      <w:r w:rsidR="00AC25D9" w:rsidRPr="00AC25D9">
        <w:rPr>
          <w:color w:val="auto"/>
        </w:rPr>
        <w:t>przeprowadzonego</w:t>
      </w:r>
      <w:r w:rsidRPr="00AC25D9">
        <w:rPr>
          <w:color w:val="auto"/>
        </w:rPr>
        <w:t xml:space="preserve"> </w:t>
      </w:r>
      <w:r w:rsidR="00AC25D9" w:rsidRPr="00AC25D9">
        <w:rPr>
          <w:color w:val="auto"/>
        </w:rPr>
        <w:t>głosowania</w:t>
      </w:r>
      <w:r w:rsidRPr="00AC25D9">
        <w:rPr>
          <w:color w:val="auto"/>
        </w:rPr>
        <w:t xml:space="preserve"> </w:t>
      </w:r>
      <w:r w:rsidR="00AC25D9" w:rsidRPr="00AC25D9">
        <w:rPr>
          <w:color w:val="auto"/>
        </w:rPr>
        <w:t>Przewodniczący</w:t>
      </w:r>
      <w:r w:rsidRPr="00AC25D9">
        <w:rPr>
          <w:color w:val="auto"/>
        </w:rPr>
        <w:t xml:space="preserve"> Komisji stwierdził, że projekt sprawozdania z </w:t>
      </w:r>
      <w:r w:rsidR="00AC25D9" w:rsidRPr="00AC25D9">
        <w:rPr>
          <w:color w:val="auto"/>
        </w:rPr>
        <w:t>działalności</w:t>
      </w:r>
      <w:r w:rsidRPr="00AC25D9">
        <w:rPr>
          <w:color w:val="auto"/>
        </w:rPr>
        <w:t xml:space="preserve"> Komisji, Edukacji, Kultury i Sportu został przyjęty.</w:t>
      </w:r>
    </w:p>
    <w:p w:rsidR="00AC25D9" w:rsidRPr="00AC25D9" w:rsidRDefault="002F26D4" w:rsidP="002F26D4">
      <w:pPr>
        <w:jc w:val="both"/>
        <w:rPr>
          <w:color w:val="auto"/>
        </w:rPr>
      </w:pPr>
      <w:r w:rsidRPr="00AC25D9">
        <w:rPr>
          <w:color w:val="auto"/>
        </w:rPr>
        <w:t xml:space="preserve">Sprawozdanie </w:t>
      </w:r>
      <w:r w:rsidR="00AC25D9" w:rsidRPr="00AC25D9">
        <w:rPr>
          <w:color w:val="auto"/>
        </w:rPr>
        <w:t>z działalności Komisji Edukacji, Kultury i Sporu stanowi załącznik nr</w:t>
      </w:r>
      <w:r w:rsidR="008B418D">
        <w:rPr>
          <w:color w:val="auto"/>
        </w:rPr>
        <w:t xml:space="preserve"> 8</w:t>
      </w:r>
      <w:r w:rsidR="00AC25D9" w:rsidRPr="00AC25D9">
        <w:rPr>
          <w:color w:val="auto"/>
        </w:rPr>
        <w:t xml:space="preserve"> do niniejszego protokołu.</w:t>
      </w:r>
    </w:p>
    <w:p w:rsidR="00CD420E" w:rsidRPr="008151CE" w:rsidRDefault="002F26D4" w:rsidP="002F26D4">
      <w:pPr>
        <w:jc w:val="both"/>
      </w:pPr>
      <w:r w:rsidRPr="008151CE">
        <w:t xml:space="preserve"> </w:t>
      </w:r>
    </w:p>
    <w:p w:rsidR="00381AA5" w:rsidRPr="00470E68" w:rsidRDefault="00381AA5" w:rsidP="00381AA5">
      <w:pPr>
        <w:pStyle w:val="Akapitzlist"/>
        <w:widowControl/>
        <w:numPr>
          <w:ilvl w:val="0"/>
          <w:numId w:val="9"/>
        </w:numPr>
        <w:suppressAutoHyphens w:val="0"/>
        <w:jc w:val="both"/>
        <w:rPr>
          <w:b/>
        </w:rPr>
      </w:pPr>
      <w:r w:rsidRPr="00596F0A">
        <w:rPr>
          <w:b/>
        </w:rPr>
        <w:t>Sprawy różne.</w:t>
      </w:r>
    </w:p>
    <w:p w:rsidR="00981D1A" w:rsidRDefault="00381AA5" w:rsidP="004C6816">
      <w:pPr>
        <w:widowControl/>
        <w:suppressAutoHyphens w:val="0"/>
        <w:jc w:val="both"/>
      </w:pPr>
      <w:r w:rsidRPr="00596F0A">
        <w:rPr>
          <w:b/>
        </w:rPr>
        <w:t>Przewodnicząc</w:t>
      </w:r>
      <w:r w:rsidR="0099368A">
        <w:rPr>
          <w:b/>
        </w:rPr>
        <w:t>y</w:t>
      </w:r>
      <w:r w:rsidRPr="00596F0A">
        <w:rPr>
          <w:b/>
        </w:rPr>
        <w:t xml:space="preserve"> Komisji </w:t>
      </w:r>
      <w:r w:rsidRPr="00596F0A">
        <w:t xml:space="preserve">zapytał radnych, czy chcieliby złożyć wnioski, oświadczenia? </w:t>
      </w:r>
    </w:p>
    <w:p w:rsidR="00AC25D9" w:rsidRDefault="00AC25D9" w:rsidP="004C6816">
      <w:pPr>
        <w:widowControl/>
        <w:suppressAutoHyphens w:val="0"/>
        <w:jc w:val="both"/>
      </w:pPr>
      <w:r>
        <w:t>Przewodniczący Komisji zapytał, czy w związku z podpisaniem umowy na korzystanie przez młodzież z ZS w Izbicy Kujawskiej z hali sportowej w Izbicy Kujawskiej jest potrzeba ograniczenia zajęć wychowania fizycznego?</w:t>
      </w:r>
    </w:p>
    <w:p w:rsidR="00AC25D9" w:rsidRDefault="00AC25D9" w:rsidP="004C6816">
      <w:pPr>
        <w:widowControl/>
        <w:suppressAutoHyphens w:val="0"/>
        <w:jc w:val="both"/>
      </w:pPr>
      <w:bookmarkStart w:id="0" w:name="_GoBack"/>
      <w:r w:rsidRPr="008B418D">
        <w:rPr>
          <w:b/>
        </w:rPr>
        <w:t>Naczelnik Wydziału Rozwoju, Edukacji i Spraw Społecznych</w:t>
      </w:r>
      <w:r>
        <w:t xml:space="preserve"> </w:t>
      </w:r>
      <w:bookmarkEnd w:id="0"/>
      <w:r>
        <w:t xml:space="preserve">odpowiedział, że nie było takiego zalecenia. Przewodniczący Komisji był świadkiem rozmowy gdzie był poruszany temat ilości zajęć wychowania fizycznego odbywających się na hali sportowej. Mając możliwości korzystania przez uczniów  dobrych warunków poproszono Pani Dyrektor, aby wypracowała taką ilość zajęć, które będą to optymalizować. Oparto się na propozycji Pani Dyrektor, która zaproponował taka ilość godzin. </w:t>
      </w:r>
    </w:p>
    <w:p w:rsidR="009F3F90" w:rsidRDefault="009F3F90" w:rsidP="004C6816">
      <w:pPr>
        <w:widowControl/>
        <w:suppressAutoHyphens w:val="0"/>
        <w:jc w:val="both"/>
      </w:pPr>
    </w:p>
    <w:p w:rsidR="00381AA5" w:rsidRPr="00470E68" w:rsidRDefault="00381AA5" w:rsidP="00381AA5">
      <w:pPr>
        <w:pStyle w:val="Akapitzlist"/>
        <w:widowControl/>
        <w:numPr>
          <w:ilvl w:val="0"/>
          <w:numId w:val="9"/>
        </w:numPr>
        <w:suppressAutoHyphens w:val="0"/>
        <w:jc w:val="both"/>
        <w:rPr>
          <w:b/>
        </w:rPr>
      </w:pPr>
      <w:r w:rsidRPr="004D7402">
        <w:rPr>
          <w:b/>
        </w:rPr>
        <w:t>Zakończenie obrad</w:t>
      </w:r>
    </w:p>
    <w:p w:rsidR="00381AA5" w:rsidRPr="00596F0A" w:rsidRDefault="00381AA5" w:rsidP="00470E68">
      <w:pPr>
        <w:jc w:val="both"/>
      </w:pPr>
      <w:r w:rsidRPr="00596F0A">
        <w:rPr>
          <w:b/>
        </w:rPr>
        <w:t>Przewodnicząc</w:t>
      </w:r>
      <w:r w:rsidR="004E001B" w:rsidRPr="00596F0A">
        <w:rPr>
          <w:b/>
        </w:rPr>
        <w:t>y</w:t>
      </w:r>
      <w:r w:rsidRPr="00596F0A">
        <w:rPr>
          <w:b/>
        </w:rPr>
        <w:t xml:space="preserve"> Komisji</w:t>
      </w:r>
      <w:r w:rsidRPr="00596F0A">
        <w:t xml:space="preserve"> w związku ze zrealizowaniem porządku obrad dokonał dnia </w:t>
      </w:r>
      <w:r w:rsidR="009F3F90">
        <w:t>14 lutego 2014</w:t>
      </w:r>
      <w:r w:rsidR="007A6267">
        <w:t xml:space="preserve"> </w:t>
      </w:r>
      <w:r w:rsidRPr="00596F0A">
        <w:t>roku o godzinie</w:t>
      </w:r>
      <w:r w:rsidR="004E001B" w:rsidRPr="00596F0A">
        <w:t xml:space="preserve"> </w:t>
      </w:r>
      <w:r w:rsidR="009F3F90">
        <w:t>12:30</w:t>
      </w:r>
      <w:r w:rsidR="00927C4D">
        <w:t xml:space="preserve"> </w:t>
      </w:r>
      <w:r w:rsidRPr="00596F0A">
        <w:t xml:space="preserve">zamknięcia obrad Komisji </w:t>
      </w:r>
      <w:r w:rsidR="004E001B" w:rsidRPr="00596F0A">
        <w:t>Edukacji, Kultury</w:t>
      </w:r>
      <w:r w:rsidR="00927C4D">
        <w:br/>
      </w:r>
      <w:r w:rsidR="00ED2BD9">
        <w:t>`</w:t>
      </w:r>
    </w:p>
    <w:p w:rsidR="00381AA5" w:rsidRPr="00596F0A" w:rsidRDefault="00381AA5" w:rsidP="00470E68">
      <w:pPr>
        <w:jc w:val="both"/>
      </w:pPr>
    </w:p>
    <w:p w:rsidR="00381AA5" w:rsidRPr="00596F0A" w:rsidRDefault="00381AA5" w:rsidP="00381AA5">
      <w:pPr>
        <w:ind w:firstLine="5220"/>
        <w:jc w:val="both"/>
        <w:rPr>
          <w:i/>
        </w:rPr>
      </w:pPr>
    </w:p>
    <w:p w:rsidR="00381AA5" w:rsidRPr="00596F0A" w:rsidRDefault="00DC6FE1" w:rsidP="00381AA5">
      <w:pPr>
        <w:ind w:firstLine="5220"/>
        <w:jc w:val="both"/>
        <w:rPr>
          <w:i/>
        </w:rPr>
      </w:pPr>
      <w:r w:rsidRPr="00596F0A">
        <w:rPr>
          <w:i/>
        </w:rPr>
        <w:t xml:space="preserve">    </w:t>
      </w:r>
      <w:r w:rsidR="00381AA5" w:rsidRPr="00596F0A">
        <w:rPr>
          <w:i/>
        </w:rPr>
        <w:t>Przewodnicząc</w:t>
      </w:r>
      <w:r w:rsidR="004E001B" w:rsidRPr="00596F0A">
        <w:rPr>
          <w:i/>
        </w:rPr>
        <w:t>y</w:t>
      </w:r>
      <w:r w:rsidR="00381AA5" w:rsidRPr="00596F0A">
        <w:rPr>
          <w:i/>
        </w:rPr>
        <w:t xml:space="preserve"> Komisji </w:t>
      </w:r>
    </w:p>
    <w:p w:rsidR="00381AA5" w:rsidRPr="00596F0A" w:rsidRDefault="004E001B" w:rsidP="00381AA5">
      <w:pPr>
        <w:ind w:firstLine="5220"/>
        <w:jc w:val="both"/>
        <w:rPr>
          <w:i/>
        </w:rPr>
      </w:pPr>
      <w:r w:rsidRPr="00596F0A">
        <w:rPr>
          <w:i/>
        </w:rPr>
        <w:t>Edukacji, Kultury i Sportu</w:t>
      </w:r>
    </w:p>
    <w:p w:rsidR="00381AA5" w:rsidRPr="00596F0A" w:rsidRDefault="00381AA5" w:rsidP="00381AA5">
      <w:pPr>
        <w:ind w:firstLine="5220"/>
        <w:jc w:val="both"/>
        <w:rPr>
          <w:i/>
        </w:rPr>
      </w:pPr>
    </w:p>
    <w:p w:rsidR="00381AA5" w:rsidRPr="00596F0A" w:rsidRDefault="00DC6FE1" w:rsidP="000449E0">
      <w:pPr>
        <w:ind w:firstLine="5220"/>
        <w:jc w:val="both"/>
        <w:rPr>
          <w:i/>
        </w:rPr>
      </w:pPr>
      <w:r w:rsidRPr="00596F0A">
        <w:rPr>
          <w:i/>
        </w:rPr>
        <w:t xml:space="preserve">   </w:t>
      </w:r>
      <w:r w:rsidR="000449E0">
        <w:rPr>
          <w:i/>
        </w:rPr>
        <w:t xml:space="preserve">    </w:t>
      </w:r>
      <w:r w:rsidRPr="00596F0A">
        <w:rPr>
          <w:i/>
        </w:rPr>
        <w:t xml:space="preserve">    </w:t>
      </w:r>
      <w:r w:rsidR="004E001B" w:rsidRPr="00596F0A">
        <w:rPr>
          <w:i/>
        </w:rPr>
        <w:t>Karol Matusiak</w:t>
      </w:r>
    </w:p>
    <w:p w:rsidR="00381AA5" w:rsidRPr="00596F0A" w:rsidRDefault="000449E0" w:rsidP="00381AA5">
      <w:pPr>
        <w:ind w:firstLine="5220"/>
        <w:jc w:val="both"/>
        <w:rPr>
          <w:i/>
        </w:rPr>
      </w:pPr>
      <w:r>
        <w:rPr>
          <w:i/>
        </w:rPr>
        <w:t xml:space="preserve">           </w:t>
      </w:r>
    </w:p>
    <w:p w:rsidR="00381AA5" w:rsidRPr="000449E0" w:rsidRDefault="00381AA5" w:rsidP="00381AA5">
      <w:pPr>
        <w:ind w:firstLine="180"/>
        <w:rPr>
          <w:i/>
          <w:sz w:val="22"/>
          <w:szCs w:val="22"/>
        </w:rPr>
      </w:pPr>
      <w:r w:rsidRPr="000449E0">
        <w:rPr>
          <w:i/>
          <w:sz w:val="22"/>
          <w:szCs w:val="22"/>
        </w:rPr>
        <w:t xml:space="preserve">    </w:t>
      </w:r>
      <w:r w:rsidR="00DC6FE1" w:rsidRPr="000449E0">
        <w:rPr>
          <w:i/>
          <w:sz w:val="22"/>
          <w:szCs w:val="22"/>
        </w:rPr>
        <w:t xml:space="preserve">      </w:t>
      </w:r>
      <w:r w:rsidRPr="000449E0">
        <w:rPr>
          <w:i/>
          <w:sz w:val="22"/>
          <w:szCs w:val="22"/>
        </w:rPr>
        <w:t xml:space="preserve">   Sekretarz Komisji </w:t>
      </w:r>
      <w:r w:rsidRPr="000449E0">
        <w:rPr>
          <w:i/>
          <w:sz w:val="22"/>
          <w:szCs w:val="22"/>
        </w:rPr>
        <w:br/>
      </w:r>
      <w:r w:rsidR="004E001B" w:rsidRPr="000449E0">
        <w:rPr>
          <w:i/>
          <w:sz w:val="22"/>
          <w:szCs w:val="22"/>
        </w:rPr>
        <w:t xml:space="preserve">        Edukacji, Kultury i Sportu</w:t>
      </w:r>
    </w:p>
    <w:p w:rsidR="00381AA5" w:rsidRPr="000449E0" w:rsidRDefault="00381AA5" w:rsidP="00381AA5">
      <w:pPr>
        <w:ind w:firstLine="180"/>
        <w:jc w:val="both"/>
        <w:rPr>
          <w:i/>
          <w:sz w:val="22"/>
          <w:szCs w:val="22"/>
        </w:rPr>
      </w:pPr>
    </w:p>
    <w:p w:rsidR="00D179C0" w:rsidRPr="000449E0" w:rsidRDefault="004E001B" w:rsidP="000449E0">
      <w:pPr>
        <w:ind w:firstLine="180"/>
        <w:jc w:val="both"/>
        <w:rPr>
          <w:i/>
          <w:sz w:val="22"/>
          <w:szCs w:val="22"/>
        </w:rPr>
      </w:pPr>
      <w:r w:rsidRPr="000449E0">
        <w:rPr>
          <w:i/>
          <w:sz w:val="22"/>
          <w:szCs w:val="22"/>
        </w:rPr>
        <w:t xml:space="preserve">       Tomasz Chymkowski</w:t>
      </w:r>
    </w:p>
    <w:p w:rsidR="000449E0" w:rsidRDefault="000449E0" w:rsidP="001947AE">
      <w:pPr>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0449E0" w:rsidRDefault="000449E0" w:rsidP="001947AE">
      <w:pPr>
        <w:jc w:val="both"/>
        <w:rPr>
          <w:i/>
          <w:sz w:val="18"/>
          <w:szCs w:val="18"/>
        </w:rPr>
      </w:pPr>
    </w:p>
    <w:p w:rsidR="001E7A74" w:rsidRPr="000449E0" w:rsidRDefault="001E7A74" w:rsidP="001947AE">
      <w:pPr>
        <w:jc w:val="both"/>
        <w:rPr>
          <w:i/>
          <w:sz w:val="18"/>
          <w:szCs w:val="18"/>
        </w:rPr>
      </w:pPr>
      <w:r w:rsidRPr="000449E0">
        <w:rPr>
          <w:i/>
          <w:sz w:val="18"/>
          <w:szCs w:val="18"/>
        </w:rPr>
        <w:t>Ze Starostwa Powiatowego protokołowała:</w:t>
      </w:r>
    </w:p>
    <w:p w:rsidR="001E7A74" w:rsidRPr="000449E0" w:rsidRDefault="001E7A74" w:rsidP="00381AA5">
      <w:pPr>
        <w:ind w:firstLine="180"/>
        <w:jc w:val="both"/>
        <w:rPr>
          <w:i/>
          <w:sz w:val="18"/>
          <w:szCs w:val="18"/>
        </w:rPr>
      </w:pPr>
      <w:r w:rsidRPr="000449E0">
        <w:rPr>
          <w:i/>
          <w:sz w:val="18"/>
          <w:szCs w:val="18"/>
        </w:rPr>
        <w:t>Marta Szarecka ………………………………..</w:t>
      </w:r>
    </w:p>
    <w:sectPr w:rsidR="001E7A74" w:rsidRPr="000449E0" w:rsidSect="000449E0">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8E3" w:rsidRDefault="007E28E3" w:rsidP="00D179C0">
      <w:r>
        <w:separator/>
      </w:r>
    </w:p>
  </w:endnote>
  <w:endnote w:type="continuationSeparator" w:id="0">
    <w:p w:rsidR="007E28E3" w:rsidRDefault="007E28E3" w:rsidP="00D1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159488"/>
      <w:docPartObj>
        <w:docPartGallery w:val="Page Numbers (Bottom of Page)"/>
        <w:docPartUnique/>
      </w:docPartObj>
    </w:sdtPr>
    <w:sdtEndPr/>
    <w:sdtContent>
      <w:p w:rsidR="00C60ECA" w:rsidRDefault="00C60ECA">
        <w:pPr>
          <w:pStyle w:val="Stopka"/>
          <w:jc w:val="right"/>
        </w:pPr>
        <w:r>
          <w:fldChar w:fldCharType="begin"/>
        </w:r>
        <w:r>
          <w:instrText>PAGE   \* MERGEFORMAT</w:instrText>
        </w:r>
        <w:r>
          <w:fldChar w:fldCharType="separate"/>
        </w:r>
        <w:r w:rsidR="008B418D">
          <w:rPr>
            <w:noProof/>
          </w:rPr>
          <w:t>14</w:t>
        </w:r>
        <w:r>
          <w:fldChar w:fldCharType="end"/>
        </w:r>
      </w:p>
    </w:sdtContent>
  </w:sdt>
  <w:p w:rsidR="00C60ECA" w:rsidRDefault="00C60E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8E3" w:rsidRDefault="007E28E3" w:rsidP="00D179C0">
      <w:r>
        <w:separator/>
      </w:r>
    </w:p>
  </w:footnote>
  <w:footnote w:type="continuationSeparator" w:id="0">
    <w:p w:rsidR="007E28E3" w:rsidRDefault="007E28E3" w:rsidP="00D17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4A5"/>
    <w:multiLevelType w:val="hybridMultilevel"/>
    <w:tmpl w:val="49FEF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45E8D"/>
    <w:multiLevelType w:val="hybridMultilevel"/>
    <w:tmpl w:val="31A6FCBE"/>
    <w:lvl w:ilvl="0" w:tplc="4D5C1AB6">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70589C"/>
    <w:multiLevelType w:val="hybridMultilevel"/>
    <w:tmpl w:val="541E9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030314"/>
    <w:multiLevelType w:val="hybridMultilevel"/>
    <w:tmpl w:val="69F6A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873316"/>
    <w:multiLevelType w:val="hybridMultilevel"/>
    <w:tmpl w:val="B59E20CA"/>
    <w:lvl w:ilvl="0" w:tplc="BAF4CB00">
      <w:start w:val="5"/>
      <w:numFmt w:val="decimal"/>
      <w:lvlText w:val="%1)"/>
      <w:lvlJc w:val="left"/>
      <w:pPr>
        <w:tabs>
          <w:tab w:val="num" w:pos="360"/>
        </w:tabs>
        <w:ind w:left="360" w:hanging="360"/>
      </w:pPr>
    </w:lvl>
    <w:lvl w:ilvl="1" w:tplc="BA62BA58">
      <w:start w:val="6"/>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10D5617D"/>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22B390E"/>
    <w:multiLevelType w:val="hybridMultilevel"/>
    <w:tmpl w:val="04B851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EA2F3F"/>
    <w:multiLevelType w:val="hybridMultilevel"/>
    <w:tmpl w:val="84F4E8B2"/>
    <w:lvl w:ilvl="0" w:tplc="E9D8AB5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1909226E"/>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C7F7530"/>
    <w:multiLevelType w:val="hybridMultilevel"/>
    <w:tmpl w:val="E6BAF45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F6B746E"/>
    <w:multiLevelType w:val="hybridMultilevel"/>
    <w:tmpl w:val="D8C0C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CA51D3"/>
    <w:multiLevelType w:val="hybridMultilevel"/>
    <w:tmpl w:val="94365E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BC864BD"/>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DC76DDA"/>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320536F3"/>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87B134D"/>
    <w:multiLevelType w:val="hybridMultilevel"/>
    <w:tmpl w:val="3650F6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106505"/>
    <w:multiLevelType w:val="hybridMultilevel"/>
    <w:tmpl w:val="5A108B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657C61"/>
    <w:multiLevelType w:val="hybridMultilevel"/>
    <w:tmpl w:val="D902ACD4"/>
    <w:lvl w:ilvl="0" w:tplc="E9D8AB5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68402A7"/>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46A44D11"/>
    <w:multiLevelType w:val="hybridMultilevel"/>
    <w:tmpl w:val="7C30CDD6"/>
    <w:lvl w:ilvl="0" w:tplc="3DE010C0">
      <w:start w:val="7"/>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9A3261C"/>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CDC5B47"/>
    <w:multiLevelType w:val="hybridMultilevel"/>
    <w:tmpl w:val="021E87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50480D97"/>
    <w:multiLevelType w:val="multilevel"/>
    <w:tmpl w:val="F7C4CC9C"/>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55805137"/>
    <w:multiLevelType w:val="hybridMultilevel"/>
    <w:tmpl w:val="C6BEF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B02939"/>
    <w:multiLevelType w:val="hybridMultilevel"/>
    <w:tmpl w:val="2F925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B6E56C8"/>
    <w:multiLevelType w:val="hybridMultilevel"/>
    <w:tmpl w:val="E4A651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D9273BE"/>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B2025A"/>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50124E5"/>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5EE2F1C"/>
    <w:multiLevelType w:val="hybridMultilevel"/>
    <w:tmpl w:val="F228A89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64D6B15"/>
    <w:multiLevelType w:val="hybridMultilevel"/>
    <w:tmpl w:val="7D42AE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67AF611F"/>
    <w:multiLevelType w:val="hybridMultilevel"/>
    <w:tmpl w:val="712E9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DD1BD3"/>
    <w:multiLevelType w:val="hybridMultilevel"/>
    <w:tmpl w:val="599C2CA4"/>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C177E64"/>
    <w:multiLevelType w:val="hybridMultilevel"/>
    <w:tmpl w:val="267832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0801BDB"/>
    <w:multiLevelType w:val="hybridMultilevel"/>
    <w:tmpl w:val="32AEB196"/>
    <w:lvl w:ilvl="0" w:tplc="DFDC929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CF498D"/>
    <w:multiLevelType w:val="hybridMultilevel"/>
    <w:tmpl w:val="47865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6833E98"/>
    <w:multiLevelType w:val="hybridMultilevel"/>
    <w:tmpl w:val="02A491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987C0C"/>
    <w:multiLevelType w:val="hybridMultilevel"/>
    <w:tmpl w:val="55448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nsid w:val="79B84EEB"/>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C0750F"/>
    <w:multiLevelType w:val="hybridMultilevel"/>
    <w:tmpl w:val="A4EC5F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2"/>
  </w:num>
  <w:num w:numId="6">
    <w:abstractNumId w:val="3"/>
  </w:num>
  <w:num w:numId="7">
    <w:abstractNumId w:val="9"/>
  </w:num>
  <w:num w:numId="8">
    <w:abstractNumId w:val="33"/>
  </w:num>
  <w:num w:numId="9">
    <w:abstractNumId w:val="34"/>
  </w:num>
  <w:num w:numId="10">
    <w:abstractNumId w:val="24"/>
  </w:num>
  <w:num w:numId="11">
    <w:abstractNumId w:val="1"/>
  </w:num>
  <w:num w:numId="12">
    <w:abstractNumId w:val="2"/>
  </w:num>
  <w:num w:numId="13">
    <w:abstractNumId w:val="15"/>
  </w:num>
  <w:num w:numId="14">
    <w:abstractNumId w:val="16"/>
  </w:num>
  <w:num w:numId="15">
    <w:abstractNumId w:val="31"/>
  </w:num>
  <w:num w:numId="16">
    <w:abstractNumId w:val="22"/>
    <w:lvlOverride w:ilvl="0">
      <w:lvl w:ilvl="0">
        <w:start w:val="1"/>
        <w:numFmt w:val="decimal"/>
        <w:lvlText w:val="%1."/>
        <w:lvlJc w:val="left"/>
        <w:pPr>
          <w:ind w:left="720" w:hanging="360"/>
        </w:pPr>
        <w:rPr>
          <w:b w:val="0"/>
        </w:rPr>
      </w:lvl>
    </w:lvlOverride>
  </w:num>
  <w:num w:numId="17">
    <w:abstractNumId w:val="22"/>
    <w:lvlOverride w:ilvl="0">
      <w:startOverride w:val="1"/>
    </w:lvlOverride>
  </w:num>
  <w:num w:numId="18">
    <w:abstractNumId w:val="22"/>
  </w:num>
  <w:num w:numId="19">
    <w:abstractNumId w:val="25"/>
  </w:num>
  <w:num w:numId="20">
    <w:abstractNumId w:val="0"/>
  </w:num>
  <w:num w:numId="21">
    <w:abstractNumId w:val="10"/>
  </w:num>
  <w:num w:numId="22">
    <w:abstractNumId w:val="20"/>
  </w:num>
  <w:num w:numId="23">
    <w:abstractNumId w:val="28"/>
  </w:num>
  <w:num w:numId="24">
    <w:abstractNumId w:val="6"/>
  </w:num>
  <w:num w:numId="25">
    <w:abstractNumId w:val="8"/>
  </w:num>
  <w:num w:numId="26">
    <w:abstractNumId w:val="7"/>
  </w:num>
  <w:num w:numId="27">
    <w:abstractNumId w:val="12"/>
  </w:num>
  <w:num w:numId="28">
    <w:abstractNumId w:val="30"/>
  </w:num>
  <w:num w:numId="29">
    <w:abstractNumId w:val="18"/>
  </w:num>
  <w:num w:numId="30">
    <w:abstractNumId w:val="23"/>
  </w:num>
  <w:num w:numId="31">
    <w:abstractNumId w:val="35"/>
  </w:num>
  <w:num w:numId="32">
    <w:abstractNumId w:val="5"/>
  </w:num>
  <w:num w:numId="33">
    <w:abstractNumId w:val="13"/>
  </w:num>
  <w:num w:numId="34">
    <w:abstractNumId w:val="37"/>
  </w:num>
  <w:num w:numId="35">
    <w:abstractNumId w:val="21"/>
  </w:num>
  <w:num w:numId="36">
    <w:abstractNumId w:val="11"/>
  </w:num>
  <w:num w:numId="37">
    <w:abstractNumId w:val="14"/>
  </w:num>
  <w:num w:numId="38">
    <w:abstractNumId w:val="29"/>
  </w:num>
  <w:num w:numId="39">
    <w:abstractNumId w:val="27"/>
  </w:num>
  <w:num w:numId="40">
    <w:abstractNumId w:val="39"/>
  </w:num>
  <w:num w:numId="41">
    <w:abstractNumId w:val="38"/>
  </w:num>
  <w:num w:numId="42">
    <w:abstractNumId w:val="36"/>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CC"/>
    <w:rsid w:val="00005BEC"/>
    <w:rsid w:val="00007E68"/>
    <w:rsid w:val="00010CFD"/>
    <w:rsid w:val="00010E71"/>
    <w:rsid w:val="00014CF0"/>
    <w:rsid w:val="00022C3D"/>
    <w:rsid w:val="00022D95"/>
    <w:rsid w:val="00025094"/>
    <w:rsid w:val="0002640E"/>
    <w:rsid w:val="00033ADC"/>
    <w:rsid w:val="00041289"/>
    <w:rsid w:val="00042AA9"/>
    <w:rsid w:val="000449E0"/>
    <w:rsid w:val="00045587"/>
    <w:rsid w:val="000458B6"/>
    <w:rsid w:val="0005343C"/>
    <w:rsid w:val="00057E37"/>
    <w:rsid w:val="000606DF"/>
    <w:rsid w:val="00061C38"/>
    <w:rsid w:val="000640E2"/>
    <w:rsid w:val="00066D28"/>
    <w:rsid w:val="00067ED2"/>
    <w:rsid w:val="000724EF"/>
    <w:rsid w:val="00084F27"/>
    <w:rsid w:val="000905EF"/>
    <w:rsid w:val="00092778"/>
    <w:rsid w:val="00093126"/>
    <w:rsid w:val="00093BBF"/>
    <w:rsid w:val="00093E14"/>
    <w:rsid w:val="00095895"/>
    <w:rsid w:val="000A1C1C"/>
    <w:rsid w:val="000A2100"/>
    <w:rsid w:val="000A25F2"/>
    <w:rsid w:val="000A5310"/>
    <w:rsid w:val="000B4ECB"/>
    <w:rsid w:val="000C10BC"/>
    <w:rsid w:val="000C40FC"/>
    <w:rsid w:val="000C763A"/>
    <w:rsid w:val="000D3C2A"/>
    <w:rsid w:val="000E0E95"/>
    <w:rsid w:val="000E2C53"/>
    <w:rsid w:val="000E3465"/>
    <w:rsid w:val="000E42A8"/>
    <w:rsid w:val="000E6BE5"/>
    <w:rsid w:val="000F3E87"/>
    <w:rsid w:val="0010109B"/>
    <w:rsid w:val="00110E18"/>
    <w:rsid w:val="00114762"/>
    <w:rsid w:val="00115D82"/>
    <w:rsid w:val="00120944"/>
    <w:rsid w:val="00121B2D"/>
    <w:rsid w:val="00132522"/>
    <w:rsid w:val="0014578B"/>
    <w:rsid w:val="001648D1"/>
    <w:rsid w:val="001648E2"/>
    <w:rsid w:val="001654CF"/>
    <w:rsid w:val="00166DCD"/>
    <w:rsid w:val="001724BF"/>
    <w:rsid w:val="00176D91"/>
    <w:rsid w:val="0018123E"/>
    <w:rsid w:val="0018728D"/>
    <w:rsid w:val="0019067E"/>
    <w:rsid w:val="001947AE"/>
    <w:rsid w:val="00196FBF"/>
    <w:rsid w:val="001A01E3"/>
    <w:rsid w:val="001A31C3"/>
    <w:rsid w:val="001A4A6A"/>
    <w:rsid w:val="001B241B"/>
    <w:rsid w:val="001C4700"/>
    <w:rsid w:val="001C4DA7"/>
    <w:rsid w:val="001C5365"/>
    <w:rsid w:val="001D2F1B"/>
    <w:rsid w:val="001D3242"/>
    <w:rsid w:val="001D57D6"/>
    <w:rsid w:val="001D740D"/>
    <w:rsid w:val="001D75C7"/>
    <w:rsid w:val="001E1060"/>
    <w:rsid w:val="001E283D"/>
    <w:rsid w:val="001E6761"/>
    <w:rsid w:val="001E7A74"/>
    <w:rsid w:val="001E7F62"/>
    <w:rsid w:val="001F4B89"/>
    <w:rsid w:val="00206D28"/>
    <w:rsid w:val="002076C5"/>
    <w:rsid w:val="00212627"/>
    <w:rsid w:val="002157F8"/>
    <w:rsid w:val="0021673B"/>
    <w:rsid w:val="00222D64"/>
    <w:rsid w:val="00225D9E"/>
    <w:rsid w:val="0023549E"/>
    <w:rsid w:val="00244F34"/>
    <w:rsid w:val="00245BF3"/>
    <w:rsid w:val="00250613"/>
    <w:rsid w:val="00253F32"/>
    <w:rsid w:val="00256200"/>
    <w:rsid w:val="00256223"/>
    <w:rsid w:val="00257505"/>
    <w:rsid w:val="002627C8"/>
    <w:rsid w:val="0026608A"/>
    <w:rsid w:val="0027136F"/>
    <w:rsid w:val="00273E96"/>
    <w:rsid w:val="00275888"/>
    <w:rsid w:val="00275AAC"/>
    <w:rsid w:val="002809E5"/>
    <w:rsid w:val="00286CDF"/>
    <w:rsid w:val="002910EA"/>
    <w:rsid w:val="002A45ED"/>
    <w:rsid w:val="002A55FC"/>
    <w:rsid w:val="002B53DE"/>
    <w:rsid w:val="002B7A0D"/>
    <w:rsid w:val="002B7B8E"/>
    <w:rsid w:val="002C4C18"/>
    <w:rsid w:val="002D1CC7"/>
    <w:rsid w:val="002D4BD9"/>
    <w:rsid w:val="002D5E29"/>
    <w:rsid w:val="002E0217"/>
    <w:rsid w:val="002E58F6"/>
    <w:rsid w:val="002F26D4"/>
    <w:rsid w:val="003007BF"/>
    <w:rsid w:val="00303319"/>
    <w:rsid w:val="003043AF"/>
    <w:rsid w:val="0031378C"/>
    <w:rsid w:val="00327AF3"/>
    <w:rsid w:val="00332881"/>
    <w:rsid w:val="003336FA"/>
    <w:rsid w:val="0033423A"/>
    <w:rsid w:val="003347BA"/>
    <w:rsid w:val="00336475"/>
    <w:rsid w:val="00351988"/>
    <w:rsid w:val="00351BD1"/>
    <w:rsid w:val="0035429E"/>
    <w:rsid w:val="003552C8"/>
    <w:rsid w:val="00362823"/>
    <w:rsid w:val="003630FA"/>
    <w:rsid w:val="003806D4"/>
    <w:rsid w:val="00381AA5"/>
    <w:rsid w:val="00382B0B"/>
    <w:rsid w:val="003937B7"/>
    <w:rsid w:val="003946AC"/>
    <w:rsid w:val="00397DB9"/>
    <w:rsid w:val="003A284D"/>
    <w:rsid w:val="003A5817"/>
    <w:rsid w:val="003B0965"/>
    <w:rsid w:val="003B7D6E"/>
    <w:rsid w:val="003D0A1D"/>
    <w:rsid w:val="003D151A"/>
    <w:rsid w:val="003D326A"/>
    <w:rsid w:val="003D6B21"/>
    <w:rsid w:val="003E78EA"/>
    <w:rsid w:val="003E7C20"/>
    <w:rsid w:val="003F2978"/>
    <w:rsid w:val="003F2C28"/>
    <w:rsid w:val="00403707"/>
    <w:rsid w:val="0040400B"/>
    <w:rsid w:val="00415206"/>
    <w:rsid w:val="0042300F"/>
    <w:rsid w:val="0042441E"/>
    <w:rsid w:val="004253CC"/>
    <w:rsid w:val="00425A3B"/>
    <w:rsid w:val="00426584"/>
    <w:rsid w:val="004279B1"/>
    <w:rsid w:val="00430680"/>
    <w:rsid w:val="00432078"/>
    <w:rsid w:val="004378F3"/>
    <w:rsid w:val="00440173"/>
    <w:rsid w:val="00440C88"/>
    <w:rsid w:val="004428E1"/>
    <w:rsid w:val="004517CD"/>
    <w:rsid w:val="00454725"/>
    <w:rsid w:val="004632CF"/>
    <w:rsid w:val="00465764"/>
    <w:rsid w:val="004658BF"/>
    <w:rsid w:val="00470E68"/>
    <w:rsid w:val="00472E1A"/>
    <w:rsid w:val="004863B9"/>
    <w:rsid w:val="004A16FC"/>
    <w:rsid w:val="004A2343"/>
    <w:rsid w:val="004A2417"/>
    <w:rsid w:val="004A78B4"/>
    <w:rsid w:val="004B3A8E"/>
    <w:rsid w:val="004B4661"/>
    <w:rsid w:val="004C551C"/>
    <w:rsid w:val="004C6816"/>
    <w:rsid w:val="004D10B1"/>
    <w:rsid w:val="004D62F2"/>
    <w:rsid w:val="004D7402"/>
    <w:rsid w:val="004E001B"/>
    <w:rsid w:val="004E05AD"/>
    <w:rsid w:val="004E0C3C"/>
    <w:rsid w:val="004E144D"/>
    <w:rsid w:val="004E1F2E"/>
    <w:rsid w:val="004F1095"/>
    <w:rsid w:val="004F140A"/>
    <w:rsid w:val="004F4141"/>
    <w:rsid w:val="0050223B"/>
    <w:rsid w:val="00511103"/>
    <w:rsid w:val="005116FF"/>
    <w:rsid w:val="00527DA3"/>
    <w:rsid w:val="0053245D"/>
    <w:rsid w:val="005337A3"/>
    <w:rsid w:val="00545DF2"/>
    <w:rsid w:val="00547E96"/>
    <w:rsid w:val="005529FD"/>
    <w:rsid w:val="0056604D"/>
    <w:rsid w:val="005702DA"/>
    <w:rsid w:val="00592D23"/>
    <w:rsid w:val="00596F0A"/>
    <w:rsid w:val="00597349"/>
    <w:rsid w:val="005A54F8"/>
    <w:rsid w:val="005A6827"/>
    <w:rsid w:val="005B65F9"/>
    <w:rsid w:val="005B71E9"/>
    <w:rsid w:val="005C2485"/>
    <w:rsid w:val="005C7FB5"/>
    <w:rsid w:val="005D0762"/>
    <w:rsid w:val="005E0214"/>
    <w:rsid w:val="005E294E"/>
    <w:rsid w:val="005F21AB"/>
    <w:rsid w:val="006000B0"/>
    <w:rsid w:val="006155B0"/>
    <w:rsid w:val="006201F0"/>
    <w:rsid w:val="00620482"/>
    <w:rsid w:val="006222BA"/>
    <w:rsid w:val="00622E18"/>
    <w:rsid w:val="00623F58"/>
    <w:rsid w:val="00625EC9"/>
    <w:rsid w:val="00634935"/>
    <w:rsid w:val="00634E74"/>
    <w:rsid w:val="00635F00"/>
    <w:rsid w:val="00636427"/>
    <w:rsid w:val="006372B7"/>
    <w:rsid w:val="00643000"/>
    <w:rsid w:val="0064422F"/>
    <w:rsid w:val="006455B7"/>
    <w:rsid w:val="00651646"/>
    <w:rsid w:val="006612A7"/>
    <w:rsid w:val="00670985"/>
    <w:rsid w:val="006730BC"/>
    <w:rsid w:val="00674707"/>
    <w:rsid w:val="00685060"/>
    <w:rsid w:val="00685265"/>
    <w:rsid w:val="00686814"/>
    <w:rsid w:val="006C15FD"/>
    <w:rsid w:val="006C701C"/>
    <w:rsid w:val="006D4072"/>
    <w:rsid w:val="006D6045"/>
    <w:rsid w:val="006D6D3D"/>
    <w:rsid w:val="006D7F29"/>
    <w:rsid w:val="0071047F"/>
    <w:rsid w:val="00713222"/>
    <w:rsid w:val="007143B5"/>
    <w:rsid w:val="00730463"/>
    <w:rsid w:val="00732E5A"/>
    <w:rsid w:val="00736599"/>
    <w:rsid w:val="007475EC"/>
    <w:rsid w:val="00751CC6"/>
    <w:rsid w:val="007531BB"/>
    <w:rsid w:val="00756172"/>
    <w:rsid w:val="00760F97"/>
    <w:rsid w:val="00763AD7"/>
    <w:rsid w:val="0077154D"/>
    <w:rsid w:val="007746D0"/>
    <w:rsid w:val="00780B70"/>
    <w:rsid w:val="00782E7F"/>
    <w:rsid w:val="00784062"/>
    <w:rsid w:val="007925E6"/>
    <w:rsid w:val="007A0FB0"/>
    <w:rsid w:val="007A6267"/>
    <w:rsid w:val="007A6AAC"/>
    <w:rsid w:val="007B2387"/>
    <w:rsid w:val="007B651D"/>
    <w:rsid w:val="007C3DE5"/>
    <w:rsid w:val="007C600B"/>
    <w:rsid w:val="007C62E3"/>
    <w:rsid w:val="007D0CEB"/>
    <w:rsid w:val="007D41EF"/>
    <w:rsid w:val="007D452D"/>
    <w:rsid w:val="007E1F6B"/>
    <w:rsid w:val="007E28E3"/>
    <w:rsid w:val="007E6871"/>
    <w:rsid w:val="007F2164"/>
    <w:rsid w:val="00801340"/>
    <w:rsid w:val="008045E7"/>
    <w:rsid w:val="00806197"/>
    <w:rsid w:val="008151CE"/>
    <w:rsid w:val="0081588B"/>
    <w:rsid w:val="00830721"/>
    <w:rsid w:val="0083198A"/>
    <w:rsid w:val="008327C3"/>
    <w:rsid w:val="00833892"/>
    <w:rsid w:val="00834618"/>
    <w:rsid w:val="00835A43"/>
    <w:rsid w:val="008411C7"/>
    <w:rsid w:val="0085418F"/>
    <w:rsid w:val="00854A7F"/>
    <w:rsid w:val="00864C59"/>
    <w:rsid w:val="00866722"/>
    <w:rsid w:val="008674A6"/>
    <w:rsid w:val="00875B4F"/>
    <w:rsid w:val="00881FD3"/>
    <w:rsid w:val="008846DC"/>
    <w:rsid w:val="00886630"/>
    <w:rsid w:val="00892ED8"/>
    <w:rsid w:val="008B15D0"/>
    <w:rsid w:val="008B418D"/>
    <w:rsid w:val="008B4A56"/>
    <w:rsid w:val="008D1E96"/>
    <w:rsid w:val="008D4049"/>
    <w:rsid w:val="008D6D09"/>
    <w:rsid w:val="008D790C"/>
    <w:rsid w:val="008E0ECF"/>
    <w:rsid w:val="008E167D"/>
    <w:rsid w:val="008E5129"/>
    <w:rsid w:val="008F4EF7"/>
    <w:rsid w:val="008F7D58"/>
    <w:rsid w:val="009053E8"/>
    <w:rsid w:val="00917B0D"/>
    <w:rsid w:val="00921F49"/>
    <w:rsid w:val="00927AED"/>
    <w:rsid w:val="00927C4D"/>
    <w:rsid w:val="00930734"/>
    <w:rsid w:val="00930A8D"/>
    <w:rsid w:val="00931C79"/>
    <w:rsid w:val="00950739"/>
    <w:rsid w:val="009524C5"/>
    <w:rsid w:val="00966252"/>
    <w:rsid w:val="00973472"/>
    <w:rsid w:val="00981D1A"/>
    <w:rsid w:val="0099368A"/>
    <w:rsid w:val="00993843"/>
    <w:rsid w:val="00995002"/>
    <w:rsid w:val="00996873"/>
    <w:rsid w:val="009A15A9"/>
    <w:rsid w:val="009A2AC3"/>
    <w:rsid w:val="009A2D98"/>
    <w:rsid w:val="009A4C38"/>
    <w:rsid w:val="009A4EEE"/>
    <w:rsid w:val="009B01FD"/>
    <w:rsid w:val="009C25C5"/>
    <w:rsid w:val="009C39C4"/>
    <w:rsid w:val="009C3F58"/>
    <w:rsid w:val="009D1946"/>
    <w:rsid w:val="009E1B92"/>
    <w:rsid w:val="009E3F15"/>
    <w:rsid w:val="009E61C1"/>
    <w:rsid w:val="009F188E"/>
    <w:rsid w:val="009F3559"/>
    <w:rsid w:val="009F3F90"/>
    <w:rsid w:val="009F79D1"/>
    <w:rsid w:val="00A05904"/>
    <w:rsid w:val="00A05E0C"/>
    <w:rsid w:val="00A228E6"/>
    <w:rsid w:val="00A372DD"/>
    <w:rsid w:val="00A4098D"/>
    <w:rsid w:val="00A515D4"/>
    <w:rsid w:val="00A53020"/>
    <w:rsid w:val="00A60BB4"/>
    <w:rsid w:val="00A757AB"/>
    <w:rsid w:val="00A841C9"/>
    <w:rsid w:val="00A934FE"/>
    <w:rsid w:val="00AB7E6C"/>
    <w:rsid w:val="00AC25D9"/>
    <w:rsid w:val="00AC583E"/>
    <w:rsid w:val="00AC5BE3"/>
    <w:rsid w:val="00AD69C6"/>
    <w:rsid w:val="00AD6BE1"/>
    <w:rsid w:val="00AD7C7A"/>
    <w:rsid w:val="00AE1212"/>
    <w:rsid w:val="00B1197D"/>
    <w:rsid w:val="00B22082"/>
    <w:rsid w:val="00B23930"/>
    <w:rsid w:val="00B24287"/>
    <w:rsid w:val="00B252E1"/>
    <w:rsid w:val="00B3002D"/>
    <w:rsid w:val="00B30722"/>
    <w:rsid w:val="00B36C97"/>
    <w:rsid w:val="00B419C8"/>
    <w:rsid w:val="00B44EDA"/>
    <w:rsid w:val="00B47C9A"/>
    <w:rsid w:val="00B527B4"/>
    <w:rsid w:val="00B53715"/>
    <w:rsid w:val="00B5752D"/>
    <w:rsid w:val="00B578BE"/>
    <w:rsid w:val="00B66FAC"/>
    <w:rsid w:val="00B70D6F"/>
    <w:rsid w:val="00B73C84"/>
    <w:rsid w:val="00B81033"/>
    <w:rsid w:val="00B83CFC"/>
    <w:rsid w:val="00B864FA"/>
    <w:rsid w:val="00B90156"/>
    <w:rsid w:val="00B94556"/>
    <w:rsid w:val="00B96DEF"/>
    <w:rsid w:val="00BA6938"/>
    <w:rsid w:val="00BB0409"/>
    <w:rsid w:val="00BB0946"/>
    <w:rsid w:val="00BB0FDB"/>
    <w:rsid w:val="00BB2217"/>
    <w:rsid w:val="00BC056A"/>
    <w:rsid w:val="00BC48C3"/>
    <w:rsid w:val="00BC6EEE"/>
    <w:rsid w:val="00BF0A3E"/>
    <w:rsid w:val="00BF2BBF"/>
    <w:rsid w:val="00BF4173"/>
    <w:rsid w:val="00BF4571"/>
    <w:rsid w:val="00C07723"/>
    <w:rsid w:val="00C1209D"/>
    <w:rsid w:val="00C120F5"/>
    <w:rsid w:val="00C12149"/>
    <w:rsid w:val="00C16730"/>
    <w:rsid w:val="00C31BF9"/>
    <w:rsid w:val="00C429BF"/>
    <w:rsid w:val="00C43E3B"/>
    <w:rsid w:val="00C45297"/>
    <w:rsid w:val="00C5300D"/>
    <w:rsid w:val="00C535C5"/>
    <w:rsid w:val="00C60ECA"/>
    <w:rsid w:val="00C621E7"/>
    <w:rsid w:val="00C67F11"/>
    <w:rsid w:val="00C7189B"/>
    <w:rsid w:val="00C76845"/>
    <w:rsid w:val="00C87B8A"/>
    <w:rsid w:val="00C92428"/>
    <w:rsid w:val="00CA2835"/>
    <w:rsid w:val="00CA7D4A"/>
    <w:rsid w:val="00CB2051"/>
    <w:rsid w:val="00CB3003"/>
    <w:rsid w:val="00CB5EFE"/>
    <w:rsid w:val="00CC25B4"/>
    <w:rsid w:val="00CC3BE8"/>
    <w:rsid w:val="00CC50E7"/>
    <w:rsid w:val="00CD1184"/>
    <w:rsid w:val="00CD1C95"/>
    <w:rsid w:val="00CD420E"/>
    <w:rsid w:val="00CF252E"/>
    <w:rsid w:val="00D00A55"/>
    <w:rsid w:val="00D036BD"/>
    <w:rsid w:val="00D042C2"/>
    <w:rsid w:val="00D10F76"/>
    <w:rsid w:val="00D1225A"/>
    <w:rsid w:val="00D179C0"/>
    <w:rsid w:val="00D2148D"/>
    <w:rsid w:val="00D27C39"/>
    <w:rsid w:val="00D325E9"/>
    <w:rsid w:val="00D32B48"/>
    <w:rsid w:val="00D366BB"/>
    <w:rsid w:val="00D41480"/>
    <w:rsid w:val="00D41F90"/>
    <w:rsid w:val="00D43768"/>
    <w:rsid w:val="00D444C6"/>
    <w:rsid w:val="00D46110"/>
    <w:rsid w:val="00D46B3C"/>
    <w:rsid w:val="00D66CEA"/>
    <w:rsid w:val="00D778B2"/>
    <w:rsid w:val="00D85D4A"/>
    <w:rsid w:val="00D8631B"/>
    <w:rsid w:val="00D86C66"/>
    <w:rsid w:val="00D87250"/>
    <w:rsid w:val="00D924AB"/>
    <w:rsid w:val="00D9369F"/>
    <w:rsid w:val="00D953D9"/>
    <w:rsid w:val="00DA2C9D"/>
    <w:rsid w:val="00DA6DDC"/>
    <w:rsid w:val="00DB49C3"/>
    <w:rsid w:val="00DB69EB"/>
    <w:rsid w:val="00DC6FE1"/>
    <w:rsid w:val="00DD2F32"/>
    <w:rsid w:val="00DE07EA"/>
    <w:rsid w:val="00DE1890"/>
    <w:rsid w:val="00DE49CC"/>
    <w:rsid w:val="00DE5602"/>
    <w:rsid w:val="00E00550"/>
    <w:rsid w:val="00E00B06"/>
    <w:rsid w:val="00E055F5"/>
    <w:rsid w:val="00E059EA"/>
    <w:rsid w:val="00E156AF"/>
    <w:rsid w:val="00E26C02"/>
    <w:rsid w:val="00E50DFD"/>
    <w:rsid w:val="00E603B4"/>
    <w:rsid w:val="00E611D5"/>
    <w:rsid w:val="00E61BAA"/>
    <w:rsid w:val="00E62C59"/>
    <w:rsid w:val="00E675C6"/>
    <w:rsid w:val="00E70570"/>
    <w:rsid w:val="00E733FA"/>
    <w:rsid w:val="00E76575"/>
    <w:rsid w:val="00E77FC1"/>
    <w:rsid w:val="00E84DCF"/>
    <w:rsid w:val="00E87FF7"/>
    <w:rsid w:val="00E91FB4"/>
    <w:rsid w:val="00E921FC"/>
    <w:rsid w:val="00E93251"/>
    <w:rsid w:val="00EA15C5"/>
    <w:rsid w:val="00EA18C1"/>
    <w:rsid w:val="00EA5137"/>
    <w:rsid w:val="00EA67D0"/>
    <w:rsid w:val="00EB388E"/>
    <w:rsid w:val="00EB567C"/>
    <w:rsid w:val="00EC2C31"/>
    <w:rsid w:val="00EC51C1"/>
    <w:rsid w:val="00ED16D8"/>
    <w:rsid w:val="00ED2BD9"/>
    <w:rsid w:val="00EE7507"/>
    <w:rsid w:val="00EF2860"/>
    <w:rsid w:val="00EF7906"/>
    <w:rsid w:val="00F03433"/>
    <w:rsid w:val="00F116A9"/>
    <w:rsid w:val="00F1562E"/>
    <w:rsid w:val="00F169CE"/>
    <w:rsid w:val="00F222FB"/>
    <w:rsid w:val="00F32741"/>
    <w:rsid w:val="00F36BC0"/>
    <w:rsid w:val="00F40CE9"/>
    <w:rsid w:val="00F4154C"/>
    <w:rsid w:val="00F436D5"/>
    <w:rsid w:val="00F43C4E"/>
    <w:rsid w:val="00F44607"/>
    <w:rsid w:val="00F4727D"/>
    <w:rsid w:val="00F5389F"/>
    <w:rsid w:val="00F54537"/>
    <w:rsid w:val="00F57048"/>
    <w:rsid w:val="00F621AA"/>
    <w:rsid w:val="00F63E5C"/>
    <w:rsid w:val="00F71A4D"/>
    <w:rsid w:val="00F828FC"/>
    <w:rsid w:val="00F87B40"/>
    <w:rsid w:val="00F90FEC"/>
    <w:rsid w:val="00F931FC"/>
    <w:rsid w:val="00F97BC9"/>
    <w:rsid w:val="00FA1D33"/>
    <w:rsid w:val="00FA3654"/>
    <w:rsid w:val="00FB2C3A"/>
    <w:rsid w:val="00FB581F"/>
    <w:rsid w:val="00FB636F"/>
    <w:rsid w:val="00FC0ABF"/>
    <w:rsid w:val="00FC61CE"/>
    <w:rsid w:val="00FD00F8"/>
    <w:rsid w:val="00FF6534"/>
    <w:rsid w:val="00FF7E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semiHidden/>
    <w:unhideWhenUsed/>
    <w:rsid w:val="00273E96"/>
    <w:rPr>
      <w:sz w:val="20"/>
      <w:szCs w:val="20"/>
    </w:rPr>
  </w:style>
  <w:style w:type="character" w:customStyle="1" w:styleId="TekstprzypisukocowegoZnak">
    <w:name w:val="Tekst przypisu końcowego Znak"/>
    <w:basedOn w:val="Domylnaczcionkaakapitu"/>
    <w:link w:val="Tekstprzypisukocowego"/>
    <w:uiPriority w:val="99"/>
    <w:semiHidden/>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FE"/>
    <w:pPr>
      <w:widowControl w:val="0"/>
      <w:suppressAutoHyphens/>
      <w:spacing w:after="0" w:line="240" w:lineRule="auto"/>
    </w:pPr>
    <w:rPr>
      <w:rFonts w:ascii="Times New Roman" w:eastAsia="Lucida Sans Unicode" w:hAnsi="Times New Roman" w:cs="Times New Roman"/>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381AA5"/>
    <w:pPr>
      <w:widowControl/>
      <w:suppressAutoHyphens w:val="0"/>
      <w:spacing w:after="120" w:line="480" w:lineRule="auto"/>
    </w:pPr>
    <w:rPr>
      <w:rFonts w:eastAsia="Times New Roman"/>
      <w:color w:val="auto"/>
    </w:rPr>
  </w:style>
  <w:style w:type="character" w:customStyle="1" w:styleId="Tekstpodstawowy2Znak">
    <w:name w:val="Tekst podstawowy 2 Znak"/>
    <w:basedOn w:val="Domylnaczcionkaakapitu"/>
    <w:link w:val="Tekstpodstawowy2"/>
    <w:semiHidden/>
    <w:rsid w:val="00381AA5"/>
    <w:rPr>
      <w:rFonts w:ascii="Times New Roman" w:eastAsia="Times New Roman" w:hAnsi="Times New Roman" w:cs="Times New Roman"/>
      <w:sz w:val="24"/>
      <w:szCs w:val="24"/>
      <w:lang w:eastAsia="pl-PL"/>
    </w:rPr>
  </w:style>
  <w:style w:type="paragraph" w:customStyle="1" w:styleId="Zawartotabeli">
    <w:name w:val="Zawartość tabeli"/>
    <w:basedOn w:val="Normalny"/>
    <w:rsid w:val="00381AA5"/>
    <w:pPr>
      <w:suppressLineNumbers/>
    </w:pPr>
  </w:style>
  <w:style w:type="paragraph" w:styleId="Akapitzlist">
    <w:name w:val="List Paragraph"/>
    <w:basedOn w:val="Normalny"/>
    <w:uiPriority w:val="34"/>
    <w:qFormat/>
    <w:rsid w:val="00D41F90"/>
    <w:pPr>
      <w:ind w:left="720"/>
      <w:contextualSpacing/>
    </w:pPr>
  </w:style>
  <w:style w:type="paragraph" w:styleId="Nagwek">
    <w:name w:val="header"/>
    <w:basedOn w:val="Normalny"/>
    <w:link w:val="NagwekZnak"/>
    <w:uiPriority w:val="99"/>
    <w:unhideWhenUsed/>
    <w:rsid w:val="00D179C0"/>
    <w:pPr>
      <w:tabs>
        <w:tab w:val="center" w:pos="4536"/>
        <w:tab w:val="right" w:pos="9072"/>
      </w:tabs>
    </w:pPr>
  </w:style>
  <w:style w:type="character" w:customStyle="1" w:styleId="NagwekZnak">
    <w:name w:val="Nagłówek Znak"/>
    <w:basedOn w:val="Domylnaczcionkaakapitu"/>
    <w:link w:val="Nagwek"/>
    <w:uiPriority w:val="99"/>
    <w:rsid w:val="00D179C0"/>
    <w:rPr>
      <w:rFonts w:ascii="Times New Roman" w:eastAsia="Lucida Sans Unicode" w:hAnsi="Times New Roman" w:cs="Times New Roman"/>
      <w:color w:val="000000"/>
      <w:sz w:val="24"/>
      <w:szCs w:val="24"/>
      <w:lang w:eastAsia="pl-PL"/>
    </w:rPr>
  </w:style>
  <w:style w:type="paragraph" w:styleId="Stopka">
    <w:name w:val="footer"/>
    <w:basedOn w:val="Normalny"/>
    <w:link w:val="StopkaZnak"/>
    <w:uiPriority w:val="99"/>
    <w:unhideWhenUsed/>
    <w:rsid w:val="00D179C0"/>
    <w:pPr>
      <w:tabs>
        <w:tab w:val="center" w:pos="4536"/>
        <w:tab w:val="right" w:pos="9072"/>
      </w:tabs>
    </w:pPr>
  </w:style>
  <w:style w:type="character" w:customStyle="1" w:styleId="StopkaZnak">
    <w:name w:val="Stopka Znak"/>
    <w:basedOn w:val="Domylnaczcionkaakapitu"/>
    <w:link w:val="Stopka"/>
    <w:uiPriority w:val="99"/>
    <w:rsid w:val="00D179C0"/>
    <w:rPr>
      <w:rFonts w:ascii="Times New Roman" w:eastAsia="Lucida Sans Unicode" w:hAnsi="Times New Roman" w:cs="Times New Roman"/>
      <w:color w:val="000000"/>
      <w:sz w:val="24"/>
      <w:szCs w:val="24"/>
      <w:lang w:eastAsia="pl-PL"/>
    </w:rPr>
  </w:style>
  <w:style w:type="paragraph" w:customStyle="1" w:styleId="Standard">
    <w:name w:val="Standard"/>
    <w:rsid w:val="00F36BC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character" w:customStyle="1" w:styleId="StrongEmphasis">
    <w:name w:val="Strong Emphasis"/>
    <w:basedOn w:val="Domylnaczcionkaakapitu"/>
    <w:rsid w:val="00F36BC0"/>
    <w:rPr>
      <w:b/>
      <w:bCs/>
    </w:rPr>
  </w:style>
  <w:style w:type="numbering" w:customStyle="1" w:styleId="WW8Num2">
    <w:name w:val="WW8Num2"/>
    <w:basedOn w:val="Bezlisty"/>
    <w:rsid w:val="00F36BC0"/>
    <w:pPr>
      <w:numPr>
        <w:numId w:val="18"/>
      </w:numPr>
    </w:pPr>
  </w:style>
  <w:style w:type="paragraph" w:styleId="Tekstprzypisukocowego">
    <w:name w:val="endnote text"/>
    <w:basedOn w:val="Normalny"/>
    <w:link w:val="TekstprzypisukocowegoZnak"/>
    <w:uiPriority w:val="99"/>
    <w:semiHidden/>
    <w:unhideWhenUsed/>
    <w:rsid w:val="00273E96"/>
    <w:rPr>
      <w:sz w:val="20"/>
      <w:szCs w:val="20"/>
    </w:rPr>
  </w:style>
  <w:style w:type="character" w:customStyle="1" w:styleId="TekstprzypisukocowegoZnak">
    <w:name w:val="Tekst przypisu końcowego Znak"/>
    <w:basedOn w:val="Domylnaczcionkaakapitu"/>
    <w:link w:val="Tekstprzypisukocowego"/>
    <w:uiPriority w:val="99"/>
    <w:semiHidden/>
    <w:rsid w:val="00273E96"/>
    <w:rPr>
      <w:rFonts w:ascii="Times New Roman" w:eastAsia="Lucida Sans Unicode"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273E96"/>
    <w:rPr>
      <w:vertAlign w:val="superscript"/>
    </w:rPr>
  </w:style>
  <w:style w:type="paragraph" w:styleId="Tekstpodstawowy">
    <w:name w:val="Body Text"/>
    <w:basedOn w:val="Normalny"/>
    <w:link w:val="TekstpodstawowyZnak"/>
    <w:uiPriority w:val="99"/>
    <w:semiHidden/>
    <w:unhideWhenUsed/>
    <w:rsid w:val="00F03433"/>
    <w:pPr>
      <w:spacing w:after="120"/>
    </w:pPr>
  </w:style>
  <w:style w:type="character" w:customStyle="1" w:styleId="TekstpodstawowyZnak">
    <w:name w:val="Tekst podstawowy Znak"/>
    <w:basedOn w:val="Domylnaczcionkaakapitu"/>
    <w:link w:val="Tekstpodstawowy"/>
    <w:uiPriority w:val="99"/>
    <w:semiHidden/>
    <w:rsid w:val="00F03433"/>
    <w:rPr>
      <w:rFonts w:ascii="Times New Roman" w:eastAsia="Lucida Sans Unicode"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4296">
      <w:bodyDiv w:val="1"/>
      <w:marLeft w:val="0"/>
      <w:marRight w:val="0"/>
      <w:marTop w:val="0"/>
      <w:marBottom w:val="0"/>
      <w:divBdr>
        <w:top w:val="none" w:sz="0" w:space="0" w:color="auto"/>
        <w:left w:val="none" w:sz="0" w:space="0" w:color="auto"/>
        <w:bottom w:val="none" w:sz="0" w:space="0" w:color="auto"/>
        <w:right w:val="none" w:sz="0" w:space="0" w:color="auto"/>
      </w:divBdr>
    </w:div>
    <w:div w:id="515997106">
      <w:bodyDiv w:val="1"/>
      <w:marLeft w:val="0"/>
      <w:marRight w:val="0"/>
      <w:marTop w:val="0"/>
      <w:marBottom w:val="0"/>
      <w:divBdr>
        <w:top w:val="none" w:sz="0" w:space="0" w:color="auto"/>
        <w:left w:val="none" w:sz="0" w:space="0" w:color="auto"/>
        <w:bottom w:val="none" w:sz="0" w:space="0" w:color="auto"/>
        <w:right w:val="none" w:sz="0" w:space="0" w:color="auto"/>
      </w:divBdr>
    </w:div>
    <w:div w:id="583150901">
      <w:bodyDiv w:val="1"/>
      <w:marLeft w:val="0"/>
      <w:marRight w:val="0"/>
      <w:marTop w:val="0"/>
      <w:marBottom w:val="0"/>
      <w:divBdr>
        <w:top w:val="none" w:sz="0" w:space="0" w:color="auto"/>
        <w:left w:val="none" w:sz="0" w:space="0" w:color="auto"/>
        <w:bottom w:val="none" w:sz="0" w:space="0" w:color="auto"/>
        <w:right w:val="none" w:sz="0" w:space="0" w:color="auto"/>
      </w:divBdr>
    </w:div>
    <w:div w:id="898711274">
      <w:bodyDiv w:val="1"/>
      <w:marLeft w:val="0"/>
      <w:marRight w:val="0"/>
      <w:marTop w:val="0"/>
      <w:marBottom w:val="0"/>
      <w:divBdr>
        <w:top w:val="none" w:sz="0" w:space="0" w:color="auto"/>
        <w:left w:val="none" w:sz="0" w:space="0" w:color="auto"/>
        <w:bottom w:val="none" w:sz="0" w:space="0" w:color="auto"/>
        <w:right w:val="none" w:sz="0" w:space="0" w:color="auto"/>
      </w:divBdr>
    </w:div>
    <w:div w:id="955717549">
      <w:bodyDiv w:val="1"/>
      <w:marLeft w:val="0"/>
      <w:marRight w:val="0"/>
      <w:marTop w:val="0"/>
      <w:marBottom w:val="0"/>
      <w:divBdr>
        <w:top w:val="none" w:sz="0" w:space="0" w:color="auto"/>
        <w:left w:val="none" w:sz="0" w:space="0" w:color="auto"/>
        <w:bottom w:val="none" w:sz="0" w:space="0" w:color="auto"/>
        <w:right w:val="none" w:sz="0" w:space="0" w:color="auto"/>
      </w:divBdr>
    </w:div>
    <w:div w:id="1022558744">
      <w:bodyDiv w:val="1"/>
      <w:marLeft w:val="0"/>
      <w:marRight w:val="0"/>
      <w:marTop w:val="0"/>
      <w:marBottom w:val="0"/>
      <w:divBdr>
        <w:top w:val="none" w:sz="0" w:space="0" w:color="auto"/>
        <w:left w:val="none" w:sz="0" w:space="0" w:color="auto"/>
        <w:bottom w:val="none" w:sz="0" w:space="0" w:color="auto"/>
        <w:right w:val="none" w:sz="0" w:space="0" w:color="auto"/>
      </w:divBdr>
    </w:div>
    <w:div w:id="1492987507">
      <w:bodyDiv w:val="1"/>
      <w:marLeft w:val="0"/>
      <w:marRight w:val="0"/>
      <w:marTop w:val="0"/>
      <w:marBottom w:val="0"/>
      <w:divBdr>
        <w:top w:val="none" w:sz="0" w:space="0" w:color="auto"/>
        <w:left w:val="none" w:sz="0" w:space="0" w:color="auto"/>
        <w:bottom w:val="none" w:sz="0" w:space="0" w:color="auto"/>
        <w:right w:val="none" w:sz="0" w:space="0" w:color="auto"/>
      </w:divBdr>
    </w:div>
    <w:div w:id="1524514853">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703093144">
      <w:bodyDiv w:val="1"/>
      <w:marLeft w:val="0"/>
      <w:marRight w:val="0"/>
      <w:marTop w:val="0"/>
      <w:marBottom w:val="0"/>
      <w:divBdr>
        <w:top w:val="none" w:sz="0" w:space="0" w:color="auto"/>
        <w:left w:val="none" w:sz="0" w:space="0" w:color="auto"/>
        <w:bottom w:val="none" w:sz="0" w:space="0" w:color="auto"/>
        <w:right w:val="none" w:sz="0" w:space="0" w:color="auto"/>
      </w:divBdr>
    </w:div>
    <w:div w:id="2000305544">
      <w:bodyDiv w:val="1"/>
      <w:marLeft w:val="0"/>
      <w:marRight w:val="0"/>
      <w:marTop w:val="0"/>
      <w:marBottom w:val="0"/>
      <w:divBdr>
        <w:top w:val="none" w:sz="0" w:space="0" w:color="auto"/>
        <w:left w:val="none" w:sz="0" w:space="0" w:color="auto"/>
        <w:bottom w:val="none" w:sz="0" w:space="0" w:color="auto"/>
        <w:right w:val="none" w:sz="0" w:space="0" w:color="auto"/>
      </w:divBdr>
    </w:div>
    <w:div w:id="2062636079">
      <w:bodyDiv w:val="1"/>
      <w:marLeft w:val="0"/>
      <w:marRight w:val="0"/>
      <w:marTop w:val="0"/>
      <w:marBottom w:val="0"/>
      <w:divBdr>
        <w:top w:val="none" w:sz="0" w:space="0" w:color="auto"/>
        <w:left w:val="none" w:sz="0" w:space="0" w:color="auto"/>
        <w:bottom w:val="none" w:sz="0" w:space="0" w:color="auto"/>
        <w:right w:val="none" w:sz="0" w:space="0" w:color="auto"/>
      </w:divBdr>
    </w:div>
    <w:div w:id="2112626772">
      <w:bodyDiv w:val="1"/>
      <w:marLeft w:val="0"/>
      <w:marRight w:val="0"/>
      <w:marTop w:val="0"/>
      <w:marBottom w:val="0"/>
      <w:divBdr>
        <w:top w:val="none" w:sz="0" w:space="0" w:color="auto"/>
        <w:left w:val="none" w:sz="0" w:space="0" w:color="auto"/>
        <w:bottom w:val="none" w:sz="0" w:space="0" w:color="auto"/>
        <w:right w:val="none" w:sz="0" w:space="0" w:color="auto"/>
      </w:divBdr>
    </w:div>
    <w:div w:id="2115055669">
      <w:bodyDiv w:val="1"/>
      <w:marLeft w:val="0"/>
      <w:marRight w:val="0"/>
      <w:marTop w:val="0"/>
      <w:marBottom w:val="0"/>
      <w:divBdr>
        <w:top w:val="none" w:sz="0" w:space="0" w:color="auto"/>
        <w:left w:val="none" w:sz="0" w:space="0" w:color="auto"/>
        <w:bottom w:val="none" w:sz="0" w:space="0" w:color="auto"/>
        <w:right w:val="none" w:sz="0" w:space="0" w:color="auto"/>
      </w:divBdr>
    </w:div>
    <w:div w:id="213321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10230</TotalTime>
  <Pages>14</Pages>
  <Words>6812</Words>
  <Characters>40874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m.szarecka</dc:creator>
  <cp:keywords/>
  <dc:description/>
  <cp:lastModifiedBy>m.szarecka</cp:lastModifiedBy>
  <cp:revision>89</cp:revision>
  <cp:lastPrinted>2014-02-24T13:10:00Z</cp:lastPrinted>
  <dcterms:created xsi:type="dcterms:W3CDTF">2012-08-23T06:09:00Z</dcterms:created>
  <dcterms:modified xsi:type="dcterms:W3CDTF">2014-02-24T13:10:00Z</dcterms:modified>
</cp:coreProperties>
</file>