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8D4049">
        <w:rPr>
          <w:b/>
          <w:color w:val="auto"/>
        </w:rPr>
        <w:t>3.</w:t>
      </w:r>
      <w:r w:rsidR="006246D1">
        <w:rPr>
          <w:b/>
          <w:color w:val="auto"/>
        </w:rPr>
        <w:t>6</w:t>
      </w:r>
      <w:r w:rsidR="00EB388E">
        <w:rPr>
          <w:b/>
          <w:color w:val="auto"/>
        </w:rPr>
        <w:t>.201</w:t>
      </w:r>
      <w:r w:rsidR="00B419C8">
        <w:rPr>
          <w:b/>
          <w:color w:val="auto"/>
        </w:rPr>
        <w:t>4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B419C8">
        <w:rPr>
          <w:b/>
          <w:color w:val="auto"/>
        </w:rPr>
        <w:t>3</w:t>
      </w:r>
      <w:r w:rsidR="006246D1">
        <w:rPr>
          <w:b/>
          <w:color w:val="auto"/>
        </w:rPr>
        <w:t>5</w:t>
      </w:r>
      <w:r w:rsidR="001E7A74">
        <w:rPr>
          <w:b/>
          <w:color w:val="auto"/>
        </w:rPr>
        <w:t>/1</w:t>
      </w:r>
      <w:r w:rsidR="00B419C8">
        <w:rPr>
          <w:b/>
          <w:color w:val="auto"/>
        </w:rPr>
        <w:t>4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8D4049">
        <w:rPr>
          <w:b/>
          <w:color w:val="auto"/>
        </w:rPr>
        <w:t>Edukacji, Kultury i Sportu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246D1">
        <w:rPr>
          <w:b/>
          <w:color w:val="auto"/>
        </w:rPr>
        <w:t xml:space="preserve"> 7 października</w:t>
      </w:r>
      <w:r w:rsidR="00B419C8">
        <w:rPr>
          <w:b/>
          <w:color w:val="auto"/>
        </w:rPr>
        <w:t xml:space="preserve"> 2014</w:t>
      </w:r>
      <w:r w:rsidR="0040400B">
        <w:rPr>
          <w:b/>
          <w:color w:val="auto"/>
        </w:rPr>
        <w:t xml:space="preserve"> 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B419C8" w:rsidRDefault="00381AA5" w:rsidP="00381AA5">
      <w:pPr>
        <w:pStyle w:val="Zawartotabeli"/>
        <w:jc w:val="both"/>
      </w:pPr>
      <w:r>
        <w:rPr>
          <w:b/>
        </w:rPr>
        <w:t>Pan</w:t>
      </w:r>
      <w:r w:rsidR="006246D1">
        <w:rPr>
          <w:b/>
        </w:rPr>
        <w:t>i</w:t>
      </w:r>
      <w:r w:rsidR="008D4049">
        <w:rPr>
          <w:b/>
        </w:rPr>
        <w:t xml:space="preserve"> </w:t>
      </w:r>
      <w:r w:rsidR="006246D1">
        <w:rPr>
          <w:b/>
        </w:rPr>
        <w:t>Jadwiga Błaszkiewicz</w:t>
      </w:r>
      <w:r w:rsidR="008D4049">
        <w:rPr>
          <w:b/>
        </w:rPr>
        <w:t xml:space="preserve"> </w:t>
      </w:r>
      <w:r w:rsidR="006246D1">
        <w:rPr>
          <w:b/>
        </w:rPr>
        <w:t>Wiceprzewodnicząca</w:t>
      </w:r>
      <w:r>
        <w:rPr>
          <w:b/>
        </w:rPr>
        <w:t xml:space="preserve"> Komisji </w:t>
      </w:r>
      <w:r w:rsidR="008D4049">
        <w:rPr>
          <w:b/>
        </w:rPr>
        <w:t>Edukacji, Kultury i Sportu</w:t>
      </w:r>
      <w:r>
        <w:t xml:space="preserve"> dnia </w:t>
      </w:r>
      <w:r w:rsidR="006246D1">
        <w:t>7 października</w:t>
      </w:r>
      <w:r w:rsidR="00B419C8">
        <w:t xml:space="preserve"> 2014</w:t>
      </w:r>
      <w:r>
        <w:t xml:space="preserve">  roku o godzinie </w:t>
      </w:r>
      <w:r w:rsidR="006246D1">
        <w:t>10</w:t>
      </w:r>
      <w:r w:rsidR="006246D1">
        <w:rPr>
          <w:vertAlign w:val="superscript"/>
        </w:rPr>
        <w:t>15</w:t>
      </w:r>
      <w:r w:rsidR="000724EF">
        <w:rPr>
          <w:vertAlign w:val="superscript"/>
        </w:rPr>
        <w:t xml:space="preserve"> </w:t>
      </w:r>
      <w:r>
        <w:t>otworzył</w:t>
      </w:r>
      <w:r w:rsidR="006246D1">
        <w:t>a</w:t>
      </w:r>
      <w:r>
        <w:t xml:space="preserve"> obrady Komisji  </w:t>
      </w:r>
      <w:r w:rsidR="008D4049">
        <w:t>Edukacji, Kultury i Sportu</w:t>
      </w:r>
      <w:r>
        <w:t>. Powitał</w:t>
      </w:r>
      <w:r w:rsidR="0091719D">
        <w:t>a</w:t>
      </w:r>
      <w:r>
        <w:t xml:space="preserve"> członków Komisji</w:t>
      </w:r>
      <w:r w:rsidR="00470C91">
        <w:t xml:space="preserve">  </w:t>
      </w:r>
      <w:r w:rsidR="00372A3A">
        <w:t xml:space="preserve">oraz </w:t>
      </w:r>
      <w:r w:rsidR="006246D1">
        <w:t xml:space="preserve">Panią Skarbnik Powiatu - Igę </w:t>
      </w:r>
      <w:proofErr w:type="spellStart"/>
      <w:r w:rsidR="006246D1">
        <w:t>Przystałowską</w:t>
      </w:r>
      <w:proofErr w:type="spellEnd"/>
      <w:r w:rsidR="006246D1">
        <w:t xml:space="preserve"> a także Pana Włodzimierza Majewskiego – Naczelnika Wydziału Edukacji i Spraw Społecznych. </w:t>
      </w:r>
    </w:p>
    <w:p w:rsidR="00382B0B" w:rsidRDefault="00382B0B" w:rsidP="00381AA5">
      <w:pPr>
        <w:pStyle w:val="Zawartotabeli"/>
        <w:jc w:val="both"/>
      </w:pPr>
    </w:p>
    <w:p w:rsidR="00381AA5" w:rsidRDefault="00381AA5" w:rsidP="00381AA5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6246D1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b/>
        </w:rPr>
        <w:t>Wiceprzewodnicząca</w:t>
      </w:r>
      <w:r w:rsidR="00381AA5">
        <w:rPr>
          <w:rFonts w:eastAsia="Times New Roman"/>
          <w:b/>
          <w:color w:val="auto"/>
        </w:rPr>
        <w:t xml:space="preserve"> Komisji </w:t>
      </w:r>
      <w:r w:rsidR="00381AA5">
        <w:rPr>
          <w:rFonts w:eastAsia="Times New Roman"/>
          <w:color w:val="auto"/>
        </w:rPr>
        <w:t>na podstawie listy obecności stwierdził</w:t>
      </w:r>
      <w:r>
        <w:rPr>
          <w:rFonts w:eastAsia="Times New Roman"/>
          <w:color w:val="auto"/>
        </w:rPr>
        <w:t>a</w:t>
      </w:r>
      <w:r w:rsidR="00381AA5">
        <w:rPr>
          <w:rFonts w:eastAsia="Times New Roman"/>
          <w:color w:val="auto"/>
        </w:rPr>
        <w:t xml:space="preserve">, że w obradach uczestniczy </w:t>
      </w:r>
      <w:r>
        <w:rPr>
          <w:rFonts w:eastAsia="Times New Roman"/>
          <w:color w:val="auto"/>
        </w:rPr>
        <w:t>3</w:t>
      </w:r>
      <w:r w:rsidR="00381AA5">
        <w:rPr>
          <w:rFonts w:eastAsia="Times New Roman"/>
          <w:color w:val="auto"/>
        </w:rPr>
        <w:t xml:space="preserve"> radnych, co wobec ustawowego składu Komisji, liczącego </w:t>
      </w:r>
      <w:r w:rsidR="00B419C8">
        <w:rPr>
          <w:rFonts w:eastAsia="Times New Roman"/>
          <w:color w:val="auto"/>
        </w:rPr>
        <w:t>6</w:t>
      </w:r>
      <w:r w:rsidR="00381AA5">
        <w:rPr>
          <w:rFonts w:eastAsia="Times New Roman"/>
          <w:color w:val="auto"/>
        </w:rPr>
        <w:t xml:space="preserve"> osób stanowi wymagane quorum, a zatem obrady są prawomocne. </w:t>
      </w:r>
    </w:p>
    <w:p w:rsidR="00382B0B" w:rsidRDefault="00382B0B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C4723E" w:rsidRDefault="006246D1" w:rsidP="006246D1">
      <w:pPr>
        <w:pStyle w:val="Standard"/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 xml:space="preserve">Wiceprzewodnicząca Komisji </w:t>
      </w:r>
      <w:r w:rsidR="00381AA5" w:rsidRPr="006E3E1E">
        <w:rPr>
          <w:color w:val="auto"/>
        </w:rPr>
        <w:t>poinformował</w:t>
      </w:r>
      <w:r>
        <w:rPr>
          <w:color w:val="auto"/>
        </w:rPr>
        <w:t>a</w:t>
      </w:r>
      <w:r w:rsidR="00381AA5" w:rsidRPr="006E3E1E">
        <w:rPr>
          <w:color w:val="auto"/>
        </w:rPr>
        <w:t xml:space="preserve"> radnych, iż wraz zawiadomieniem o posiedzeniu Komisji otrzymali porządek</w:t>
      </w:r>
      <w:r w:rsidR="00390561" w:rsidRPr="006E3E1E">
        <w:rPr>
          <w:color w:val="auto"/>
        </w:rPr>
        <w:t xml:space="preserve"> obrad</w:t>
      </w:r>
      <w:r w:rsidR="006E3E1E" w:rsidRPr="006E3E1E">
        <w:rPr>
          <w:color w:val="auto"/>
        </w:rPr>
        <w:t xml:space="preserve">. </w:t>
      </w:r>
    </w:p>
    <w:p w:rsidR="006246D1" w:rsidRPr="006246D1" w:rsidRDefault="006246D1" w:rsidP="006246D1">
      <w:pPr>
        <w:pStyle w:val="Standard"/>
        <w:widowControl/>
        <w:suppressAutoHyphens w:val="0"/>
        <w:jc w:val="both"/>
      </w:pPr>
      <w:r>
        <w:rPr>
          <w:b/>
        </w:rPr>
        <w:t xml:space="preserve">Wiceprzewodnicząca Komisji </w:t>
      </w:r>
      <w:r w:rsidRPr="006246D1">
        <w:t>przedstawiła porządek obrad, który przedstawiał się następująco:</w:t>
      </w:r>
    </w:p>
    <w:p w:rsidR="006246D1" w:rsidRPr="002F7DD3" w:rsidRDefault="006246D1" w:rsidP="0091719D">
      <w:pPr>
        <w:pStyle w:val="Standard"/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2F7DD3">
        <w:rPr>
          <w:rFonts w:eastAsia="Times New Roman" w:cs="Times New Roman"/>
          <w:color w:val="auto"/>
        </w:rPr>
        <w:t>Otwarcie obrad Komisji.</w:t>
      </w:r>
    </w:p>
    <w:p w:rsidR="006246D1" w:rsidRPr="002F7DD3" w:rsidRDefault="006246D1" w:rsidP="0091719D">
      <w:pPr>
        <w:pStyle w:val="Standard"/>
        <w:numPr>
          <w:ilvl w:val="0"/>
          <w:numId w:val="10"/>
        </w:numPr>
        <w:tabs>
          <w:tab w:val="left" w:pos="720"/>
        </w:tabs>
        <w:ind w:left="1077" w:hanging="357"/>
        <w:jc w:val="both"/>
        <w:rPr>
          <w:rFonts w:eastAsia="Times New Roman" w:cs="Times New Roman"/>
          <w:color w:val="auto"/>
        </w:rPr>
      </w:pPr>
      <w:r w:rsidRPr="002F7DD3">
        <w:rPr>
          <w:rFonts w:eastAsia="Times New Roman" w:cs="Times New Roman"/>
          <w:color w:val="auto"/>
        </w:rPr>
        <w:t>Stwierdzenie quorum.</w:t>
      </w:r>
    </w:p>
    <w:p w:rsidR="006246D1" w:rsidRPr="002F7DD3" w:rsidRDefault="006246D1" w:rsidP="0091719D">
      <w:pPr>
        <w:pStyle w:val="Standard"/>
        <w:numPr>
          <w:ilvl w:val="0"/>
          <w:numId w:val="10"/>
        </w:numPr>
        <w:tabs>
          <w:tab w:val="left" w:pos="720"/>
        </w:tabs>
        <w:ind w:left="1077" w:hanging="357"/>
        <w:jc w:val="both"/>
        <w:rPr>
          <w:rFonts w:eastAsia="Times New Roman" w:cs="Times New Roman"/>
          <w:color w:val="auto"/>
        </w:rPr>
      </w:pPr>
      <w:r w:rsidRPr="002F7DD3">
        <w:rPr>
          <w:rFonts w:eastAsia="Times New Roman" w:cs="Times New Roman"/>
          <w:color w:val="auto"/>
        </w:rPr>
        <w:t>Przyjęcie porządku obrad.</w:t>
      </w:r>
    </w:p>
    <w:p w:rsidR="006246D1" w:rsidRPr="002F7DD3" w:rsidRDefault="006246D1" w:rsidP="0091719D">
      <w:pPr>
        <w:pStyle w:val="Standard"/>
        <w:widowControl/>
        <w:numPr>
          <w:ilvl w:val="0"/>
          <w:numId w:val="10"/>
        </w:numPr>
        <w:tabs>
          <w:tab w:val="left" w:pos="720"/>
        </w:tabs>
        <w:suppressAutoHyphens w:val="0"/>
        <w:ind w:left="1077" w:hanging="357"/>
        <w:jc w:val="both"/>
        <w:rPr>
          <w:rFonts w:cs="Times New Roman"/>
          <w:color w:val="auto"/>
        </w:rPr>
      </w:pPr>
      <w:r w:rsidRPr="002F7DD3">
        <w:rPr>
          <w:rFonts w:eastAsia="Times New Roman" w:cs="Times New Roman"/>
          <w:color w:val="auto"/>
        </w:rPr>
        <w:t>Przyjęcie protokołu  nr 3</w:t>
      </w:r>
      <w:r>
        <w:rPr>
          <w:rFonts w:eastAsia="Times New Roman" w:cs="Times New Roman"/>
          <w:color w:val="auto"/>
        </w:rPr>
        <w:t>4</w:t>
      </w:r>
      <w:r w:rsidRPr="002F7DD3">
        <w:rPr>
          <w:rFonts w:eastAsia="Times New Roman" w:cs="Times New Roman"/>
          <w:color w:val="auto"/>
        </w:rPr>
        <w:t xml:space="preserve">/14 z dnia </w:t>
      </w:r>
      <w:r>
        <w:rPr>
          <w:rFonts w:eastAsia="Times New Roman" w:cs="Times New Roman"/>
          <w:color w:val="auto"/>
        </w:rPr>
        <w:t>18 września</w:t>
      </w:r>
      <w:r w:rsidRPr="002F7DD3">
        <w:rPr>
          <w:rFonts w:eastAsia="Times New Roman" w:cs="Times New Roman"/>
          <w:color w:val="auto"/>
        </w:rPr>
        <w:t xml:space="preserve"> 2014 roku.</w:t>
      </w:r>
    </w:p>
    <w:p w:rsidR="006246D1" w:rsidRPr="00D067DC" w:rsidRDefault="006246D1" w:rsidP="0091719D">
      <w:pPr>
        <w:widowControl/>
        <w:numPr>
          <w:ilvl w:val="0"/>
          <w:numId w:val="10"/>
        </w:numPr>
        <w:suppressAutoHyphens w:val="0"/>
        <w:jc w:val="both"/>
      </w:pPr>
      <w:r w:rsidRPr="00D067DC">
        <w:t>Propozycje komisji do projektu budżetu Powiatu Włocławskiego na rok 201</w:t>
      </w:r>
      <w:r>
        <w:t xml:space="preserve">5 </w:t>
      </w:r>
      <w:r w:rsidRPr="00D067DC">
        <w:t>z uwzględnieniem założeń do projektu budżetu Powiatu Włocławskiego na rok 201</w:t>
      </w:r>
      <w:r>
        <w:t>5</w:t>
      </w:r>
      <w:r w:rsidRPr="00D067DC">
        <w:t xml:space="preserve"> wynikających z uchwały nr </w:t>
      </w:r>
      <w:r>
        <w:t>460</w:t>
      </w:r>
      <w:r w:rsidRPr="00D067DC">
        <w:t>/</w:t>
      </w:r>
      <w:r>
        <w:t>14</w:t>
      </w:r>
      <w:r w:rsidRPr="00D067DC">
        <w:t xml:space="preserve"> Zarządu Powiatu we Włocławku z dnia </w:t>
      </w:r>
      <w:r>
        <w:t>25 września 2014</w:t>
      </w:r>
      <w:r w:rsidRPr="00D067DC">
        <w:t xml:space="preserve"> roku. </w:t>
      </w:r>
    </w:p>
    <w:p w:rsidR="006246D1" w:rsidRPr="002F7DD3" w:rsidRDefault="006246D1" w:rsidP="0091719D">
      <w:pPr>
        <w:pStyle w:val="Akapitzlist"/>
        <w:widowControl/>
        <w:numPr>
          <w:ilvl w:val="0"/>
          <w:numId w:val="10"/>
        </w:numPr>
        <w:tabs>
          <w:tab w:val="left" w:pos="720"/>
        </w:tabs>
        <w:suppressAutoHyphens w:val="0"/>
        <w:ind w:left="1077" w:hanging="357"/>
        <w:jc w:val="both"/>
      </w:pPr>
      <w:r w:rsidRPr="002F7DD3">
        <w:t>Sprawy różne.</w:t>
      </w:r>
    </w:p>
    <w:p w:rsidR="006246D1" w:rsidRPr="006246D1" w:rsidRDefault="006246D1" w:rsidP="0091719D">
      <w:pPr>
        <w:pStyle w:val="Standard"/>
        <w:numPr>
          <w:ilvl w:val="0"/>
          <w:numId w:val="10"/>
        </w:numPr>
        <w:tabs>
          <w:tab w:val="left" w:pos="720"/>
        </w:tabs>
        <w:ind w:left="1077" w:hanging="357"/>
        <w:jc w:val="both"/>
      </w:pPr>
      <w:r w:rsidRPr="006246D1">
        <w:rPr>
          <w:rStyle w:val="StrongEmphasis"/>
          <w:b w:val="0"/>
          <w:color w:val="auto"/>
        </w:rPr>
        <w:t>Zakończenie obrad.</w:t>
      </w:r>
    </w:p>
    <w:p w:rsidR="00C4723E" w:rsidRPr="002F7DD3" w:rsidRDefault="00C4723E" w:rsidP="00297241">
      <w:pPr>
        <w:pStyle w:val="Standard"/>
        <w:widowControl/>
        <w:tabs>
          <w:tab w:val="left" w:pos="-284"/>
        </w:tabs>
        <w:suppressAutoHyphens w:val="0"/>
        <w:jc w:val="both"/>
        <w:rPr>
          <w:rFonts w:cs="Times New Roman"/>
          <w:color w:val="auto"/>
        </w:rPr>
      </w:pPr>
    </w:p>
    <w:p w:rsidR="006246D1" w:rsidRDefault="00297241" w:rsidP="00297241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Następnie </w:t>
      </w:r>
      <w:r w:rsidR="006246D1">
        <w:rPr>
          <w:rFonts w:cs="Times New Roman"/>
          <w:color w:val="auto"/>
        </w:rPr>
        <w:t>Wiceprzewodnicząca Komisji zapytała członków Komisji, czy mają uwagi do przedstawionego porządku obrad?</w:t>
      </w:r>
    </w:p>
    <w:p w:rsidR="00372A3A" w:rsidRDefault="006246D1" w:rsidP="00297241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Wobec braku uwag Wiceprzewodnicząca Komisji </w:t>
      </w:r>
      <w:r w:rsidR="00297241">
        <w:rPr>
          <w:rFonts w:cs="Times New Roman"/>
          <w:color w:val="auto"/>
        </w:rPr>
        <w:t>zapytał</w:t>
      </w:r>
      <w:r>
        <w:rPr>
          <w:rFonts w:cs="Times New Roman"/>
          <w:color w:val="auto"/>
        </w:rPr>
        <w:t>a,</w:t>
      </w:r>
      <w:r w:rsidR="00297241">
        <w:rPr>
          <w:rFonts w:cs="Times New Roman"/>
          <w:color w:val="auto"/>
        </w:rPr>
        <w:t xml:space="preserve"> kto jest za przyjęciem porządku obrad i przeprowadził</w:t>
      </w:r>
      <w:r>
        <w:rPr>
          <w:rFonts w:cs="Times New Roman"/>
          <w:color w:val="auto"/>
        </w:rPr>
        <w:t>a</w:t>
      </w:r>
      <w:r w:rsidR="00297241">
        <w:rPr>
          <w:rFonts w:cs="Times New Roman"/>
          <w:color w:val="auto"/>
        </w:rPr>
        <w:t xml:space="preserve"> procedurę głosowania.</w:t>
      </w:r>
    </w:p>
    <w:p w:rsidR="000E3465" w:rsidRDefault="000E3465" w:rsidP="000E3465">
      <w:pPr>
        <w:jc w:val="both"/>
        <w:rPr>
          <w:color w:val="auto"/>
        </w:rPr>
      </w:pPr>
      <w:r>
        <w:rPr>
          <w:color w:val="auto"/>
        </w:rPr>
        <w:t>Wyniki głosowania:</w:t>
      </w:r>
    </w:p>
    <w:p w:rsidR="000E3465" w:rsidRDefault="000E3465" w:rsidP="000E3465">
      <w:pPr>
        <w:jc w:val="both"/>
        <w:rPr>
          <w:color w:val="auto"/>
        </w:rPr>
      </w:pPr>
      <w:r>
        <w:rPr>
          <w:color w:val="auto"/>
        </w:rPr>
        <w:t>Za-</w:t>
      </w:r>
      <w:r w:rsidR="006246D1">
        <w:rPr>
          <w:color w:val="auto"/>
        </w:rPr>
        <w:t>3</w:t>
      </w:r>
    </w:p>
    <w:p w:rsidR="000E3465" w:rsidRDefault="000E3465" w:rsidP="000E3465">
      <w:pPr>
        <w:jc w:val="both"/>
        <w:rPr>
          <w:color w:val="auto"/>
        </w:rPr>
      </w:pPr>
      <w:r>
        <w:rPr>
          <w:color w:val="auto"/>
        </w:rPr>
        <w:t xml:space="preserve">Przeciw-0  </w:t>
      </w:r>
    </w:p>
    <w:p w:rsidR="000E3465" w:rsidRDefault="000E3465" w:rsidP="000E3465">
      <w:pPr>
        <w:jc w:val="both"/>
        <w:rPr>
          <w:color w:val="auto"/>
        </w:rPr>
      </w:pPr>
      <w:r>
        <w:rPr>
          <w:color w:val="auto"/>
        </w:rPr>
        <w:t>Wstrzymało się 0</w:t>
      </w:r>
    </w:p>
    <w:p w:rsidR="000E3465" w:rsidRDefault="000E3465" w:rsidP="000E3465">
      <w:pPr>
        <w:jc w:val="both"/>
        <w:rPr>
          <w:color w:val="auto"/>
        </w:rPr>
      </w:pPr>
      <w:r>
        <w:rPr>
          <w:color w:val="auto"/>
        </w:rPr>
        <w:t xml:space="preserve">Na podstawie przeprowadzonego głosowania </w:t>
      </w:r>
      <w:r w:rsidR="006246D1">
        <w:rPr>
          <w:color w:val="auto"/>
        </w:rPr>
        <w:t xml:space="preserve">Wiceprzewodnicząca Komisji </w:t>
      </w:r>
      <w:r>
        <w:rPr>
          <w:color w:val="auto"/>
        </w:rPr>
        <w:t>stwie</w:t>
      </w:r>
      <w:r w:rsidR="00841731">
        <w:rPr>
          <w:color w:val="auto"/>
        </w:rPr>
        <w:t>rdził</w:t>
      </w:r>
      <w:r w:rsidR="006246D1">
        <w:rPr>
          <w:color w:val="auto"/>
        </w:rPr>
        <w:t>a</w:t>
      </w:r>
      <w:r w:rsidR="00841731">
        <w:rPr>
          <w:color w:val="auto"/>
        </w:rPr>
        <w:t xml:space="preserve">, że </w:t>
      </w:r>
      <w:r w:rsidR="00841731">
        <w:rPr>
          <w:color w:val="auto"/>
        </w:rPr>
        <w:lastRenderedPageBreak/>
        <w:t>porządek obrad został</w:t>
      </w:r>
      <w:r w:rsidR="00390561">
        <w:rPr>
          <w:color w:val="auto"/>
        </w:rPr>
        <w:t xml:space="preserve"> przyjęty</w:t>
      </w:r>
      <w:r w:rsidR="00841731">
        <w:rPr>
          <w:color w:val="auto"/>
        </w:rPr>
        <w:t>.</w:t>
      </w:r>
    </w:p>
    <w:p w:rsidR="004D3D09" w:rsidRDefault="004D3D09" w:rsidP="000E3465">
      <w:pPr>
        <w:jc w:val="both"/>
        <w:rPr>
          <w:color w:val="auto"/>
        </w:rPr>
      </w:pPr>
    </w:p>
    <w:p w:rsidR="0009589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025094" w:rsidRDefault="00025094" w:rsidP="00381AA5">
      <w:pPr>
        <w:jc w:val="both"/>
        <w:rPr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253F32" w:rsidRPr="00253F32" w:rsidRDefault="00381AA5" w:rsidP="00253F32">
      <w:pPr>
        <w:widowControl/>
        <w:suppressAutoHyphens w:val="0"/>
        <w:jc w:val="both"/>
        <w:rPr>
          <w:rFonts w:eastAsia="Times New Roman"/>
          <w:b/>
          <w:color w:val="auto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</w:t>
      </w:r>
      <w:r w:rsidRPr="00253F32">
        <w:rPr>
          <w:b/>
        </w:rPr>
        <w:t xml:space="preserve">protokołu </w:t>
      </w:r>
      <w:r w:rsidR="006246D1" w:rsidRPr="006246D1">
        <w:rPr>
          <w:rFonts w:eastAsia="Times New Roman"/>
          <w:b/>
          <w:color w:val="auto"/>
        </w:rPr>
        <w:t>nr 34/14 z dnia 18 września 2014 roku</w:t>
      </w:r>
      <w:r w:rsidR="00025094" w:rsidRPr="00AD69C6">
        <w:rPr>
          <w:rFonts w:eastAsia="Times New Roman"/>
          <w:b/>
          <w:color w:val="auto"/>
        </w:rPr>
        <w:t>.</w:t>
      </w:r>
    </w:p>
    <w:p w:rsidR="00253F32" w:rsidRPr="005F21AB" w:rsidRDefault="00253F32" w:rsidP="00381AA5">
      <w:pPr>
        <w:widowControl/>
        <w:suppressAutoHyphens w:val="0"/>
        <w:jc w:val="both"/>
        <w:rPr>
          <w:rFonts w:eastAsia="Times New Roman"/>
          <w:b/>
          <w:color w:val="auto"/>
        </w:rPr>
      </w:pPr>
    </w:p>
    <w:p w:rsidR="00381AA5" w:rsidRDefault="006246D1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 xml:space="preserve">Wiceprzewodnicząca Komisji </w:t>
      </w:r>
      <w:r w:rsidR="00381AA5">
        <w:rPr>
          <w:b/>
          <w:color w:val="auto"/>
        </w:rPr>
        <w:t xml:space="preserve"> </w:t>
      </w:r>
      <w:r w:rsidR="00381AA5">
        <w:rPr>
          <w:color w:val="auto"/>
        </w:rPr>
        <w:t>poinformował</w:t>
      </w:r>
      <w:r>
        <w:rPr>
          <w:color w:val="auto"/>
        </w:rPr>
        <w:t>a</w:t>
      </w:r>
      <w:r w:rsidR="00381AA5">
        <w:rPr>
          <w:color w:val="auto"/>
        </w:rPr>
        <w:t xml:space="preserve">, iż z posiedzenia komisji z dnia </w:t>
      </w:r>
      <w:r>
        <w:rPr>
          <w:rFonts w:eastAsia="Times New Roman"/>
          <w:color w:val="auto"/>
        </w:rPr>
        <w:t>18</w:t>
      </w:r>
      <w:r w:rsidR="00C4723E">
        <w:rPr>
          <w:rFonts w:eastAsia="Times New Roman"/>
          <w:color w:val="auto"/>
        </w:rPr>
        <w:t xml:space="preserve"> września</w:t>
      </w:r>
      <w:r w:rsidR="00841731" w:rsidRPr="00390561">
        <w:rPr>
          <w:rFonts w:eastAsia="Times New Roman"/>
          <w:color w:val="auto"/>
        </w:rPr>
        <w:t xml:space="preserve"> 2014</w:t>
      </w:r>
      <w:r w:rsidR="00841731" w:rsidRPr="000E3465">
        <w:rPr>
          <w:rFonts w:eastAsia="Times New Roman"/>
          <w:b/>
          <w:color w:val="auto"/>
        </w:rPr>
        <w:t xml:space="preserve"> </w:t>
      </w:r>
      <w:r w:rsidR="00841731" w:rsidRPr="00390561">
        <w:rPr>
          <w:rFonts w:eastAsia="Times New Roman"/>
          <w:color w:val="auto"/>
        </w:rPr>
        <w:t>roku</w:t>
      </w:r>
      <w:r w:rsidR="00841731">
        <w:rPr>
          <w:color w:val="auto"/>
        </w:rPr>
        <w:t xml:space="preserve"> </w:t>
      </w:r>
      <w:r w:rsidR="00381AA5">
        <w:rPr>
          <w:color w:val="auto"/>
        </w:rPr>
        <w:t xml:space="preserve">został sporządzony protokół, który był do wglądu w Biurze Rady i Ochrony Informacji. </w:t>
      </w:r>
      <w:r>
        <w:rPr>
          <w:b/>
          <w:color w:val="auto"/>
        </w:rPr>
        <w:t xml:space="preserve">Wiceprzewodnicząca Komisji  </w:t>
      </w:r>
      <w:r w:rsidR="00381AA5">
        <w:rPr>
          <w:color w:val="auto"/>
        </w:rPr>
        <w:t>zapyta</w:t>
      </w:r>
      <w:r w:rsidR="00636427">
        <w:rPr>
          <w:color w:val="auto"/>
        </w:rPr>
        <w:t>ł</w:t>
      </w:r>
      <w:r>
        <w:rPr>
          <w:color w:val="auto"/>
        </w:rPr>
        <w:t>a</w:t>
      </w:r>
      <w:r w:rsidR="00381AA5">
        <w:rPr>
          <w:color w:val="auto"/>
        </w:rPr>
        <w:t xml:space="preserve"> radnych, czy mają uwagi? Uwag nie było, dlatego zapytał</w:t>
      </w:r>
      <w:r>
        <w:rPr>
          <w:color w:val="auto"/>
        </w:rPr>
        <w:t>a</w:t>
      </w:r>
      <w:r w:rsidR="00381AA5">
        <w:rPr>
          <w:color w:val="auto"/>
        </w:rPr>
        <w:t xml:space="preserve">, kto jest za przyjęciem protokołu </w:t>
      </w:r>
      <w:r w:rsidR="00841731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>4</w:t>
      </w:r>
      <w:r w:rsidR="000E3465" w:rsidRPr="000E3465">
        <w:rPr>
          <w:rFonts w:eastAsia="Times New Roman"/>
          <w:color w:val="auto"/>
        </w:rPr>
        <w:t>/1</w:t>
      </w:r>
      <w:r w:rsidR="00841731">
        <w:rPr>
          <w:rFonts w:eastAsia="Times New Roman"/>
          <w:color w:val="auto"/>
        </w:rPr>
        <w:t>4</w:t>
      </w:r>
      <w:r w:rsidR="000E3465" w:rsidRPr="000E3465">
        <w:rPr>
          <w:rFonts w:eastAsia="Times New Roman"/>
          <w:color w:val="auto"/>
        </w:rPr>
        <w:t xml:space="preserve"> z dnia </w:t>
      </w:r>
      <w:r>
        <w:rPr>
          <w:rFonts w:eastAsia="Times New Roman"/>
          <w:color w:val="auto"/>
        </w:rPr>
        <w:t>18</w:t>
      </w:r>
      <w:r w:rsidR="00C4723E">
        <w:rPr>
          <w:rFonts w:eastAsia="Times New Roman"/>
          <w:color w:val="auto"/>
        </w:rPr>
        <w:t xml:space="preserve"> września</w:t>
      </w:r>
      <w:r w:rsidR="00841731">
        <w:rPr>
          <w:rFonts w:eastAsia="Times New Roman"/>
          <w:color w:val="auto"/>
        </w:rPr>
        <w:t xml:space="preserve"> 2014</w:t>
      </w:r>
      <w:r w:rsidR="000E3465" w:rsidRPr="000E3465">
        <w:rPr>
          <w:rFonts w:eastAsia="Times New Roman"/>
          <w:color w:val="auto"/>
        </w:rPr>
        <w:t xml:space="preserve"> roku</w:t>
      </w:r>
      <w:r w:rsidR="000E3465" w:rsidRPr="00025094">
        <w:rPr>
          <w:rFonts w:eastAsia="Times New Roman"/>
          <w:color w:val="auto"/>
        </w:rPr>
        <w:t xml:space="preserve"> </w:t>
      </w:r>
      <w:r w:rsidR="00381AA5">
        <w:rPr>
          <w:color w:val="auto"/>
        </w:rPr>
        <w:t>i przeprowadził</w:t>
      </w:r>
      <w:r>
        <w:rPr>
          <w:color w:val="auto"/>
        </w:rPr>
        <w:t>a</w:t>
      </w:r>
      <w:r w:rsidR="00381AA5">
        <w:rPr>
          <w:color w:val="auto"/>
        </w:rPr>
        <w:t xml:space="preserve">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6246D1">
        <w:rPr>
          <w:color w:val="auto"/>
        </w:rPr>
        <w:t>3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</w:t>
      </w:r>
      <w:r w:rsidR="00841731">
        <w:rPr>
          <w:color w:val="auto"/>
        </w:rPr>
        <w:t>0</w:t>
      </w:r>
    </w:p>
    <w:p w:rsidR="003D0A1D" w:rsidRPr="00FB2C3A" w:rsidRDefault="00381AA5" w:rsidP="000449E0">
      <w:pPr>
        <w:widowControl/>
        <w:suppressAutoHyphens w:val="0"/>
        <w:jc w:val="both"/>
      </w:pPr>
      <w:r>
        <w:t xml:space="preserve">Na podstawie przeprowadzonego głosowania </w:t>
      </w:r>
      <w:r w:rsidR="006246D1">
        <w:t xml:space="preserve">Wiceprzewodnicząca Komisji </w:t>
      </w:r>
      <w:r>
        <w:t>stwierdził</w:t>
      </w:r>
      <w:r w:rsidR="006246D1">
        <w:t>a</w:t>
      </w:r>
      <w:r>
        <w:t xml:space="preserve">, że protokół </w:t>
      </w:r>
      <w:r w:rsidR="006246D1" w:rsidRPr="006246D1">
        <w:rPr>
          <w:rFonts w:eastAsia="Times New Roman"/>
          <w:color w:val="auto"/>
        </w:rPr>
        <w:t>nr 34/14 z dnia 18 września 2014 roku</w:t>
      </w:r>
      <w:r w:rsidR="006246D1">
        <w:t xml:space="preserve"> </w:t>
      </w:r>
      <w:r>
        <w:t xml:space="preserve">został przyjęty. </w:t>
      </w:r>
    </w:p>
    <w:p w:rsidR="00A41642" w:rsidRDefault="00A41642" w:rsidP="00381AA5">
      <w:pPr>
        <w:jc w:val="both"/>
        <w:rPr>
          <w:b/>
          <w:vertAlign w:val="superscript"/>
        </w:rPr>
      </w:pPr>
    </w:p>
    <w:p w:rsidR="00437227" w:rsidRPr="00437227" w:rsidRDefault="00437227" w:rsidP="00381AA5">
      <w:pPr>
        <w:jc w:val="both"/>
      </w:pPr>
      <w:r w:rsidRPr="00437227">
        <w:t>Na obrady przybył Pan Tomasz Chymkowski, w obradach</w:t>
      </w:r>
      <w:r>
        <w:t xml:space="preserve"> Komisji </w:t>
      </w:r>
      <w:r w:rsidRPr="00437227">
        <w:t xml:space="preserve"> uczestniczy 4 członków Komisji. </w:t>
      </w:r>
    </w:p>
    <w:p w:rsidR="00A41642" w:rsidRDefault="00A41642" w:rsidP="00381AA5">
      <w:pPr>
        <w:jc w:val="both"/>
        <w:rPr>
          <w:b/>
          <w:vertAlign w:val="superscript"/>
        </w:rPr>
      </w:pPr>
    </w:p>
    <w:p w:rsidR="006246D1" w:rsidRPr="006246D1" w:rsidRDefault="006246D1" w:rsidP="006246D1">
      <w:pPr>
        <w:numPr>
          <w:ilvl w:val="0"/>
          <w:numId w:val="1"/>
        </w:numPr>
        <w:jc w:val="both"/>
        <w:rPr>
          <w:b/>
        </w:rPr>
      </w:pPr>
      <w:r w:rsidRPr="006246D1">
        <w:rPr>
          <w:b/>
        </w:rPr>
        <w:t xml:space="preserve">Propozycje komisji do projektu budżetu Powiatu Włocławskiego na rok 2015 z uwzględnieniem założeń do projektu budżetu Powiatu Włocławskiego na rok 2015 wynikających z uchwały nr 460/14 Zarządu Powiatu we Włocławku z dnia 25 września 2014 roku. </w:t>
      </w:r>
    </w:p>
    <w:p w:rsidR="005F21AB" w:rsidRPr="00D042C2" w:rsidRDefault="005F21AB" w:rsidP="005F21AB">
      <w:pPr>
        <w:jc w:val="both"/>
        <w:rPr>
          <w:b/>
        </w:rPr>
      </w:pPr>
    </w:p>
    <w:p w:rsidR="00A06622" w:rsidRDefault="006246D1" w:rsidP="009E45B9">
      <w:pPr>
        <w:jc w:val="both"/>
      </w:pPr>
      <w:r>
        <w:rPr>
          <w:b/>
        </w:rPr>
        <w:t xml:space="preserve">Wiceprzewodnicząca </w:t>
      </w:r>
      <w:r w:rsidR="009E45B9">
        <w:rPr>
          <w:b/>
        </w:rPr>
        <w:t>Komisji</w:t>
      </w:r>
      <w:r>
        <w:rPr>
          <w:b/>
        </w:rPr>
        <w:t xml:space="preserve"> </w:t>
      </w:r>
      <w:r w:rsidR="00B65D02">
        <w:t>poinformował</w:t>
      </w:r>
      <w:r w:rsidR="009E45B9">
        <w:t>a</w:t>
      </w:r>
      <w:r w:rsidR="00B65D02" w:rsidRPr="00BE56D3">
        <w:t xml:space="preserve">, że </w:t>
      </w:r>
      <w:r w:rsidR="009E45B9">
        <w:t>komisje Rady Powiatu do dnia 10 października 2014 r. stosownie do uchwały nr XXXIII/372/10 Rady Powiatu we Włocławku z dnia 30 czerwca 2010 r. w sprawie trybu prac nad projektem uchwały budżetowej Powiatu Włocławskiego mogą składać swoje wnioski i sugestie do projektu budżetu. Wiceprzewodnicząca Komisji poprosiła Panią Skarbnik o zabranie głosu.</w:t>
      </w:r>
    </w:p>
    <w:p w:rsidR="0006297D" w:rsidRDefault="009E45B9" w:rsidP="00224395">
      <w:pPr>
        <w:jc w:val="both"/>
      </w:pPr>
      <w:r w:rsidRPr="009E45B9">
        <w:rPr>
          <w:b/>
          <w:color w:val="auto"/>
        </w:rPr>
        <w:t>Skarbnik Powiatu</w:t>
      </w:r>
      <w:r>
        <w:rPr>
          <w:color w:val="auto"/>
        </w:rPr>
        <w:t xml:space="preserve"> poinformowała, że </w:t>
      </w:r>
      <w:r w:rsidR="00437227">
        <w:rPr>
          <w:color w:val="auto"/>
        </w:rPr>
        <w:t>przystępując do projektu budżetu na rok 201</w:t>
      </w:r>
      <w:r w:rsidR="00224395">
        <w:rPr>
          <w:color w:val="auto"/>
        </w:rPr>
        <w:t xml:space="preserve">5, zarząd Powiatu określił </w:t>
      </w:r>
      <w:r w:rsidR="00224395" w:rsidRPr="00224395">
        <w:rPr>
          <w:color w:val="auto"/>
        </w:rPr>
        <w:t xml:space="preserve">założenia </w:t>
      </w:r>
      <w:r w:rsidR="00437227" w:rsidRPr="00224395">
        <w:rPr>
          <w:color w:val="auto"/>
        </w:rPr>
        <w:t xml:space="preserve"> </w:t>
      </w:r>
      <w:r w:rsidR="00224395" w:rsidRPr="00224395">
        <w:t>do projektu budżetu Powiatu Włocławskiego na rok 2015</w:t>
      </w:r>
      <w:r w:rsidR="00224395">
        <w:t xml:space="preserve">, które </w:t>
      </w:r>
      <w:r w:rsidR="00224395" w:rsidRPr="00224395">
        <w:t xml:space="preserve">wynikają z uchwały nr 460/14 Zarządu Powiatu we Włocławku z dnia 25 września 2014 roku. </w:t>
      </w:r>
      <w:r w:rsidR="00224395">
        <w:t>Podstaw</w:t>
      </w:r>
      <w:r w:rsidR="0091719D">
        <w:t>ą</w:t>
      </w:r>
      <w:r w:rsidR="00224395">
        <w:t xml:space="preserve"> konstrukcji budżetu na rok 2015 będą </w:t>
      </w:r>
      <w:r w:rsidR="002E4E52">
        <w:t>dochody i wydatki na poziomie planu i wykonania na dzień 30.09.2014 r. z uwzględnieniem ostrożności planowania. Przy każdej konstrukcji budżet</w:t>
      </w:r>
      <w:r w:rsidR="0091719D">
        <w:t xml:space="preserve">u </w:t>
      </w:r>
      <w:r w:rsidR="002E4E52">
        <w:t xml:space="preserve">zarówno dochody i wydatki muszą się równoważyć, aby art. 242 ustawy i finansach publicznych </w:t>
      </w:r>
      <w:r w:rsidR="0091719D">
        <w:t>został</w:t>
      </w:r>
      <w:r w:rsidR="002E00FE">
        <w:t xml:space="preserve"> spełnion</w:t>
      </w:r>
      <w:r w:rsidR="0091719D">
        <w:t>y</w:t>
      </w:r>
      <w:r w:rsidR="002E00FE">
        <w:t xml:space="preserve">. Jeżeli chodzi o wydatki na oświatę i edukacyjną opiekę wychowawczą to </w:t>
      </w:r>
      <w:r w:rsidR="00C25A6F">
        <w:t>posiłkując</w:t>
      </w:r>
      <w:r w:rsidR="002E00FE">
        <w:t xml:space="preserve"> się analizą</w:t>
      </w:r>
      <w:r w:rsidR="00767716">
        <w:t xml:space="preserve">, która została przygotowana przez Zarząd powiatu po wykonaniu budżetu za I półrocze wydatki na oświatę w roku 2014 planowane ogółem wynoszą ponad 13 000 000 zł. </w:t>
      </w:r>
      <w:r w:rsidR="0091719D">
        <w:t xml:space="preserve"> Natomiast </w:t>
      </w:r>
      <w:r w:rsidR="00767716">
        <w:t xml:space="preserve">jeśli chodzi o źródła finasowania wydatków na oświatę i edukacyjną opiekę wychowawczą o pochodzą z części oświatowej subwencji ogólnej, którą w roku 2014 powiat włocławski otrzymał na poziomie 10 752 775 zł. </w:t>
      </w:r>
      <w:r w:rsidR="0091719D">
        <w:t>P</w:t>
      </w:r>
      <w:r w:rsidR="00767716">
        <w:t>ozostałe wydatki planowane do wykonania w ramach tego zadania pochodzić będą z dotacji z budżetu samorządu wojewódzkiego 7200</w:t>
      </w:r>
      <w:r w:rsidR="0091719D">
        <w:t>,00</w:t>
      </w:r>
      <w:r w:rsidR="00767716">
        <w:t xml:space="preserve"> zł na stypendia dla uczniów. Poza tym realizowany jest projekt z udziałem środków finansowych z budżetu UE tj.: </w:t>
      </w:r>
      <w:r w:rsidR="0091719D">
        <w:t xml:space="preserve">kwota </w:t>
      </w:r>
      <w:r w:rsidR="00767716">
        <w:t xml:space="preserve">961 104 zł. </w:t>
      </w:r>
      <w:r w:rsidR="0091719D">
        <w:t xml:space="preserve">na </w:t>
      </w:r>
      <w:r w:rsidR="00767716">
        <w:t xml:space="preserve">Kompleksowe wspomaganie rozwoju szkół i przedszkoli w powiecie włocławskim. Pozostałe wydatki pochodzą z dochodów własnych powiatu i szacowane są w roku 2014 na poziomie ponad 1 mln 300 tys. zł. </w:t>
      </w:r>
      <w:r w:rsidR="0091719D">
        <w:t>W</w:t>
      </w:r>
      <w:r w:rsidR="00767716">
        <w:t xml:space="preserve">szystkie realizacje zdań oświatowych będą możliwe do </w:t>
      </w:r>
      <w:r w:rsidR="00767716">
        <w:lastRenderedPageBreak/>
        <w:t>przedstawienia po zamoknięciu okresu sprawozdawczego. Zarząd powiatu przewiduje na rok 2015 utrzymać realizację zdań w oświacie i edukacyjnej opiece wychowawczej na poziomie 2014 uwzględniając przyznan</w:t>
      </w:r>
      <w:r w:rsidR="0091719D">
        <w:t>ą</w:t>
      </w:r>
      <w:r w:rsidR="00767716">
        <w:t xml:space="preserve"> dla powiatu część oświatow</w:t>
      </w:r>
      <w:r w:rsidR="0091719D">
        <w:t>ą</w:t>
      </w:r>
      <w:r w:rsidR="00767716">
        <w:t xml:space="preserve"> subwencji ogólnej.  Wyliczona na rok 2015 subwencja  </w:t>
      </w:r>
      <w:r w:rsidR="0006297D">
        <w:t xml:space="preserve">będzie na poziomie roku 2014 lub ewentualnie troszeczkę mniejsza. Jeśli chodzi o wydatki realizowane przez szkoły w roku bieżącym </w:t>
      </w:r>
      <w:r w:rsidR="0091719D">
        <w:t xml:space="preserve">to </w:t>
      </w:r>
      <w:r w:rsidR="0006297D">
        <w:t>one wzrosły, ponieważ zarząd wyasygnował dodatkowo 200 0000 zł dla szkół na realizację zadań remontowych i inwestycyjnych i zakup niezbędnych pomocy dydaktycznych. Trudno powiedzieć na te chwilę jak będzie w przyszłym roku. Najprawdopodobniej kredyt zaplanowany w wysokości 1 850 000 zł nie byłby konieczny do zaciągnięcia, ale te plany należy pozostawić na okres III kwartału, ponieważ wtedy spłyną informacj</w:t>
      </w:r>
      <w:r w:rsidR="0091719D">
        <w:t>ę</w:t>
      </w:r>
      <w:r w:rsidR="0006297D">
        <w:t xml:space="preserve"> z jednostek organizacyjnych powiatu. </w:t>
      </w:r>
    </w:p>
    <w:p w:rsidR="00224395" w:rsidRDefault="0006297D" w:rsidP="00224395">
      <w:pPr>
        <w:jc w:val="both"/>
      </w:pPr>
      <w:r w:rsidRPr="0006297D">
        <w:rPr>
          <w:b/>
        </w:rPr>
        <w:t>Naczelnik Wydziału Edukacji i Spraw Społecznych</w:t>
      </w:r>
      <w:r>
        <w:t xml:space="preserve"> poinformował, że nie  należy zapominać o zadaniach, które są realizowane w działach Turystyka, Promocja, Kultura i Ochrona Dziedzictwa Narodowego, Kultura Fizyczna i Sport, ale również w dziale Opieka Zdrowotna. Mając wstępne przymiarki do planowanego budżetu na rok 2015 Naczelnik </w:t>
      </w:r>
      <w:r w:rsidR="00EE0A51">
        <w:t xml:space="preserve">poinformował członków Komisji, że w dziale Turystyka i Promocja planowane jest zorganizowanie jednej imprezy masowej Rajd Rowerowy – Rowerem do Europy” dla uczniów szkół gimnazjalnych i ponadgimnazjalnych istniejących na terenie powiatu włocławskiego z finałem na terenie </w:t>
      </w:r>
      <w:proofErr w:type="spellStart"/>
      <w:r w:rsidR="00EE0A51">
        <w:t>Agrofarmy</w:t>
      </w:r>
      <w:proofErr w:type="spellEnd"/>
      <w:r w:rsidR="00EE0A51">
        <w:t xml:space="preserve"> kwota 5600 zł, dużo większe wydatki planowane są w dziale promocja gdzie zaplanowane jest wydanie gazety powiatowej – 10 numerów po 10 000 egzemplarzy, w rozmiarze takim jak obecnie lub  12 stron a nie 8 jak </w:t>
      </w:r>
      <w:r w:rsidR="0091719D">
        <w:t xml:space="preserve">było </w:t>
      </w:r>
      <w:r w:rsidR="00EE0A51">
        <w:t>dotychczas</w:t>
      </w:r>
      <w:r w:rsidR="0091719D">
        <w:t>, zaplanowana  kwota 40 000 zł. P</w:t>
      </w:r>
      <w:r w:rsidR="00EE0A51">
        <w:t>onadto panowanie jest współuczestniczenie w organizacje widowisk, koncertów, opraw słowno-muzycznych z okazji ważnych</w:t>
      </w:r>
      <w:r w:rsidR="0091719D">
        <w:t xml:space="preserve"> wydarzeń historycznych rocznic, świą</w:t>
      </w:r>
      <w:r w:rsidR="00EE0A51">
        <w:t xml:space="preserve">t </w:t>
      </w:r>
      <w:r w:rsidR="0091719D">
        <w:t>np.:. 3 Maja</w:t>
      </w:r>
      <w:r w:rsidR="00EE0A51">
        <w:t xml:space="preserve">, 11 listopada. </w:t>
      </w:r>
      <w:r w:rsidR="0091719D">
        <w:t xml:space="preserve">Zaplanowano kwotę w wysokości </w:t>
      </w:r>
      <w:r w:rsidR="00EE0A51">
        <w:t xml:space="preserve">22 000 zł. </w:t>
      </w:r>
      <w:r w:rsidR="00AB7734">
        <w:t>P</w:t>
      </w:r>
      <w:r w:rsidR="00EE0A51">
        <w:t>onadto zaplanowana jest organizacja imprezy pod na</w:t>
      </w:r>
      <w:r w:rsidR="00AB7734">
        <w:t>zwą</w:t>
      </w:r>
      <w:r w:rsidR="00EE0A51">
        <w:t xml:space="preserve"> Święto żuru Kujawskiego </w:t>
      </w:r>
      <w:r w:rsidR="00AB7734">
        <w:t>(wysokość zaplanowanych środków finansowych)</w:t>
      </w:r>
      <w:r w:rsidR="00EE0A51">
        <w:t xml:space="preserve"> 3600 zł oraz jedno duże zadania promocji powiatu pod hasłem </w:t>
      </w:r>
      <w:r w:rsidR="00AB7734">
        <w:t>„</w:t>
      </w:r>
      <w:r w:rsidR="00EE0A51">
        <w:t>Nasz Powiat</w:t>
      </w:r>
      <w:r w:rsidR="00AB7734">
        <w:t>”</w:t>
      </w:r>
      <w:r w:rsidR="00EE0A51">
        <w:t xml:space="preserve"> przy zaangażowaniu mediów, tv, portal</w:t>
      </w:r>
      <w:r w:rsidR="00AB7734">
        <w:t>i</w:t>
      </w:r>
      <w:r w:rsidR="00EE0A51">
        <w:t xml:space="preserve"> internetow</w:t>
      </w:r>
      <w:r w:rsidR="00AB7734">
        <w:t>ych (</w:t>
      </w:r>
      <w:r w:rsidR="00EE0A51">
        <w:t xml:space="preserve"> planowana jest kwota 119 000 zł</w:t>
      </w:r>
      <w:r w:rsidR="00AB7734">
        <w:t>)</w:t>
      </w:r>
      <w:r w:rsidR="00EE0A51">
        <w:t xml:space="preserve">. </w:t>
      </w:r>
      <w:r w:rsidR="00AB7734">
        <w:t>Z</w:t>
      </w:r>
      <w:r w:rsidR="00EE0A51">
        <w:t>aplanowane s</w:t>
      </w:r>
      <w:r w:rsidR="00AB7734">
        <w:t xml:space="preserve">ą również </w:t>
      </w:r>
      <w:r w:rsidR="00904338">
        <w:t>zadania</w:t>
      </w:r>
      <w:r w:rsidR="00EE0A51">
        <w:t xml:space="preserve"> na </w:t>
      </w:r>
      <w:r w:rsidR="00904338">
        <w:t>kwotę</w:t>
      </w:r>
      <w:r w:rsidR="00EE0A51">
        <w:t xml:space="preserve"> 40 000 zł. </w:t>
      </w:r>
      <w:r w:rsidR="00AB7734">
        <w:t xml:space="preserve">obejmujące </w:t>
      </w:r>
      <w:r w:rsidR="00904338">
        <w:t>przejecie</w:t>
      </w:r>
      <w:r w:rsidR="00EE0A51">
        <w:t xml:space="preserve"> przez starostę patronatu nad imprezami</w:t>
      </w:r>
      <w:r w:rsidR="00AB7734">
        <w:t>,</w:t>
      </w:r>
      <w:r w:rsidR="00EE0A51">
        <w:t xml:space="preserve"> prezentacj</w:t>
      </w:r>
      <w:r w:rsidR="00AB7734">
        <w:t>e</w:t>
      </w:r>
      <w:r w:rsidR="00EE0A51">
        <w:t xml:space="preserve"> twórczości </w:t>
      </w:r>
      <w:r w:rsidR="00904338">
        <w:t>artystyczne</w:t>
      </w:r>
      <w:r w:rsidR="00AB7734">
        <w:t xml:space="preserve"> osób niepełnosprawnych</w:t>
      </w:r>
      <w:r w:rsidR="00EE0A51">
        <w:t xml:space="preserve">, mój świat moje życie, włocławski </w:t>
      </w:r>
      <w:r w:rsidR="00904338">
        <w:t>p</w:t>
      </w:r>
      <w:r w:rsidR="00AB7734">
        <w:t xml:space="preserve">rzegląd </w:t>
      </w:r>
      <w:r w:rsidR="00EE0A51">
        <w:t xml:space="preserve">spektakli </w:t>
      </w:r>
      <w:r w:rsidR="00904338">
        <w:t>profilaktycznych</w:t>
      </w:r>
      <w:r w:rsidR="00AB7734">
        <w:t>,</w:t>
      </w:r>
      <w:r w:rsidR="00904338">
        <w:t xml:space="preserve"> jest to realizowane wspólnie z KMP we Włocławku dla szkół gimnazjalnych i ponadgimnazjalnych</w:t>
      </w:r>
      <w:r w:rsidR="00AB7734">
        <w:t xml:space="preserve"> z terenu powiatu włocławskiego. O</w:t>
      </w:r>
      <w:r w:rsidR="00904338">
        <w:t>bchody ważny</w:t>
      </w:r>
      <w:r w:rsidR="00AB7734">
        <w:t>ch</w:t>
      </w:r>
      <w:r w:rsidR="00904338">
        <w:t xml:space="preserve"> jubileuszy, rocznic wydarzeń na terenie powiatu – kwota 10 000 zł </w:t>
      </w:r>
      <w:r w:rsidR="00AB7734">
        <w:t xml:space="preserve">m.in.: </w:t>
      </w:r>
      <w:r w:rsidR="00904338">
        <w:t>jubileusze KGW, OSP, organizacji i stowarzyszeń działających na terenie powiatu, placówek oświatowo wychowawczych. Kolejnym powiatowym z</w:t>
      </w:r>
      <w:r w:rsidR="00AB7734">
        <w:t>adaniem są obchody Dnia Dziecka</w:t>
      </w:r>
      <w:r w:rsidR="00904338">
        <w:t xml:space="preserve">, które realizowane </w:t>
      </w:r>
      <w:r w:rsidR="00AB7734">
        <w:t>są na terenie Domu Dziecka w Lubieniu Kuj.</w:t>
      </w:r>
      <w:r w:rsidR="00904338">
        <w:t>, który jest doskonał</w:t>
      </w:r>
      <w:r w:rsidR="00AB7734">
        <w:t>ą</w:t>
      </w:r>
      <w:r w:rsidR="00904338">
        <w:t xml:space="preserve"> lokalizacj</w:t>
      </w:r>
      <w:r w:rsidR="00AB7734">
        <w:t>ą</w:t>
      </w:r>
      <w:r w:rsidR="00904338">
        <w:t xml:space="preserve"> dla masowej  imprezy. Na dzień dziecka, Mikołajki, i udział w imprezach stowarzyszeń pożytku publicznego </w:t>
      </w:r>
      <w:r w:rsidR="00AB7734">
        <w:t>zaplanowano kwotę</w:t>
      </w:r>
      <w:r w:rsidR="00904338">
        <w:t xml:space="preserve"> wysokości 10 000 zł.  </w:t>
      </w:r>
      <w:r w:rsidR="00AB7734">
        <w:t>P</w:t>
      </w:r>
      <w:r w:rsidR="00904338">
        <w:t>lanowan</w:t>
      </w:r>
      <w:r w:rsidR="00AB7734">
        <w:t>e</w:t>
      </w:r>
      <w:r w:rsidR="00904338">
        <w:t xml:space="preserve"> jest również wydatkowanie środków na zakup materiałów promujących powiat, ponieważ takich materiałów </w:t>
      </w:r>
      <w:proofErr w:type="spellStart"/>
      <w:r w:rsidR="00904338">
        <w:t>defacto</w:t>
      </w:r>
      <w:proofErr w:type="spellEnd"/>
      <w:r w:rsidR="00904338">
        <w:t xml:space="preserve"> nie ma np. długopis, balony z nadrukiem powiat włocławski. Dużym wydatkiem jest zredagowanie i wydanie folderu promującego powiat włocławski. Ostatnim zadaniem  </w:t>
      </w:r>
      <w:r w:rsidR="005B1DDE">
        <w:t>jest</w:t>
      </w:r>
      <w:r w:rsidR="00904338">
        <w:t xml:space="preserve"> wyposażenie namiotu promocyjnego, który towarzyszy </w:t>
      </w:r>
      <w:r w:rsidR="005B1DDE">
        <w:t>delegacjom</w:t>
      </w:r>
      <w:r w:rsidR="00904338">
        <w:t xml:space="preserve"> powiatu na imprezach na terenie </w:t>
      </w:r>
      <w:r w:rsidR="005B1DDE">
        <w:t>powiatu</w:t>
      </w:r>
      <w:r w:rsidR="00904338">
        <w:t xml:space="preserve"> oraz poza </w:t>
      </w:r>
      <w:r w:rsidR="005B1DDE">
        <w:t>powiatem</w:t>
      </w:r>
      <w:r w:rsidR="00904338">
        <w:t xml:space="preserve"> </w:t>
      </w:r>
      <w:r w:rsidR="00AB7734">
        <w:t xml:space="preserve">np.: </w:t>
      </w:r>
      <w:r w:rsidR="00904338">
        <w:t xml:space="preserve">jak dożynki </w:t>
      </w:r>
      <w:r w:rsidR="005B1DDE">
        <w:t>wojewódzkie</w:t>
      </w:r>
      <w:r w:rsidR="00904338">
        <w:t xml:space="preserve"> </w:t>
      </w:r>
      <w:r w:rsidR="005B1DDE">
        <w:t>kujawsko-pomorskiego</w:t>
      </w:r>
      <w:r w:rsidR="00904338">
        <w:t xml:space="preserve">. Ponadto wyposażyć </w:t>
      </w:r>
      <w:r w:rsidR="005B1DDE">
        <w:t>namiot</w:t>
      </w:r>
      <w:r w:rsidR="00904338">
        <w:t xml:space="preserve"> w naczynia przypominające </w:t>
      </w:r>
      <w:r w:rsidR="005B1DDE">
        <w:t>włocławski</w:t>
      </w:r>
      <w:r w:rsidR="00904338">
        <w:t xml:space="preserve"> fajans i inne </w:t>
      </w:r>
      <w:r w:rsidR="005B1DDE">
        <w:t>elementy</w:t>
      </w:r>
      <w:r w:rsidR="00AB7734">
        <w:t>. Kolejny d</w:t>
      </w:r>
      <w:r w:rsidR="00904338">
        <w:t>ział to Kultura i Ochrona Dziedzictw</w:t>
      </w:r>
      <w:r w:rsidR="00AB7734">
        <w:t>a Narodowego i Kultura Fizyczna</w:t>
      </w:r>
      <w:r w:rsidR="00904338">
        <w:t xml:space="preserve">. </w:t>
      </w:r>
      <w:r w:rsidR="005B1DDE">
        <w:t>Jest</w:t>
      </w:r>
      <w:r w:rsidR="00904338">
        <w:t xml:space="preserve"> tu kilka zadań własnych, które wpisały się w kalendarz roku</w:t>
      </w:r>
      <w:r w:rsidR="00AB7734">
        <w:t xml:space="preserve"> jak</w:t>
      </w:r>
      <w:r w:rsidR="00904338">
        <w:t xml:space="preserve"> Stoły </w:t>
      </w:r>
      <w:r w:rsidR="005B1DDE">
        <w:t>Wielkanocne</w:t>
      </w:r>
      <w:r w:rsidR="00904338">
        <w:t xml:space="preserve"> na </w:t>
      </w:r>
      <w:r w:rsidR="005B1DDE">
        <w:t>kujawach</w:t>
      </w:r>
      <w:r w:rsidR="00904338">
        <w:t xml:space="preserve">, stoły </w:t>
      </w:r>
      <w:r w:rsidR="005B1DDE">
        <w:t>wigilijne</w:t>
      </w:r>
      <w:r w:rsidR="00904338">
        <w:t xml:space="preserve">, dożynki </w:t>
      </w:r>
      <w:r w:rsidR="005B1DDE">
        <w:t>powiat</w:t>
      </w:r>
      <w:r w:rsidR="00AB7734">
        <w:t>owo</w:t>
      </w:r>
      <w:r w:rsidR="00904338">
        <w:t xml:space="preserve"> </w:t>
      </w:r>
      <w:r w:rsidR="005B1DDE">
        <w:t>gminne czy</w:t>
      </w:r>
      <w:r w:rsidR="00904338">
        <w:t xml:space="preserve"> te </w:t>
      </w:r>
      <w:r w:rsidR="00F2042B">
        <w:t>powiatowe</w:t>
      </w:r>
      <w:r w:rsidR="00904338">
        <w:t xml:space="preserve"> gminne parafialne. </w:t>
      </w:r>
      <w:r w:rsidR="005B1DDE">
        <w:t>Kontynuacja</w:t>
      </w:r>
      <w:r w:rsidR="00904338">
        <w:t xml:space="preserve"> konkursu wiedzy o </w:t>
      </w:r>
      <w:r w:rsidR="005B1DDE">
        <w:t>powiecie</w:t>
      </w:r>
      <w:r w:rsidR="00904338">
        <w:t xml:space="preserve"> </w:t>
      </w:r>
      <w:r w:rsidR="00B67F69">
        <w:t xml:space="preserve">i historii i </w:t>
      </w:r>
      <w:r w:rsidR="005B1DDE">
        <w:t>dziedzictwie</w:t>
      </w:r>
      <w:r w:rsidR="00B67F69">
        <w:t xml:space="preserve"> kulturowym</w:t>
      </w:r>
      <w:r w:rsidR="00F2042B">
        <w:t xml:space="preserve">. Do tej pory konkurs nosił nazwę </w:t>
      </w:r>
      <w:r w:rsidR="00B67F69">
        <w:t xml:space="preserve"> </w:t>
      </w:r>
      <w:r w:rsidR="00F2042B">
        <w:t xml:space="preserve">„Mój Ci on, Mój Ci </w:t>
      </w:r>
      <w:r w:rsidR="00B67F69">
        <w:t xml:space="preserve"> p</w:t>
      </w:r>
      <w:r w:rsidR="005B1DDE">
        <w:t>owiat włocławski</w:t>
      </w:r>
      <w:r w:rsidR="00F2042B">
        <w:t xml:space="preserve">”. </w:t>
      </w:r>
      <w:r w:rsidR="00B67F69">
        <w:t xml:space="preserve"> </w:t>
      </w:r>
      <w:r w:rsidR="00F2042B">
        <w:t xml:space="preserve">Jeśli Przewodniczący Rady będzie w dalszym ciągu obejmować patronatem ten konkurs i będzie mógł to robić to można byłoby pozostać przy tej konwencji. Jeśli nie to powiat sam </w:t>
      </w:r>
      <w:r w:rsidR="00F2042B">
        <w:lastRenderedPageBreak/>
        <w:t xml:space="preserve">będzie musiał udźwignąć ciężar zorganizowania konkursu. Ponadto została przeznaczona kwota na reprezentowanie drużyn samorządu powiatu w imprezach sportowych odbywających się na terenie województwa. Wzorem </w:t>
      </w:r>
      <w:r w:rsidR="003F11F3">
        <w:t xml:space="preserve">lat ubiegłych samorządowcy  wyrażają chęć reprezentowania powiatu na różnych imprezach sportowych, jak np. ostatni turniej piłki nożnej w Toruniu. 10 000,00 zł zaplanowano na zorganizowanie konkursów w szkołach powiatowych, które są organizowane dla wszystkich szkół znajdujących się na terenie powiatu jak i powiatów ościennych np. konkurs recytatorski Franciszka </w:t>
      </w:r>
      <w:proofErr w:type="spellStart"/>
      <w:r w:rsidR="003F11F3">
        <w:t>Becińskiego</w:t>
      </w:r>
      <w:proofErr w:type="spellEnd"/>
      <w:r w:rsidR="003F11F3">
        <w:t xml:space="preserve">, </w:t>
      </w:r>
      <w:r w:rsidR="000C73D2">
        <w:t>powiatowe</w:t>
      </w:r>
      <w:r w:rsidR="003F11F3">
        <w:t xml:space="preserve"> spotka</w:t>
      </w:r>
      <w:r w:rsidR="000C73D2">
        <w:t xml:space="preserve">nia z kulturą języka polskiego, konkurs Chopinowski, Konkurs języków obcych, konkurs Jana Kasprowicza. To są konkursy organizowane w poszczególnych jednostkach oświatowych powiatu włocławskiego. Cieszą się dużym zainteresowaniem ze strony </w:t>
      </w:r>
      <w:r w:rsidR="00CB731C">
        <w:t xml:space="preserve">uczniów szkół. W wydatkach budżetowych w zakresie kultury fizycznej i sportu </w:t>
      </w:r>
      <w:r w:rsidR="0037164D">
        <w:t xml:space="preserve">zaplanowane są igrzyska młodzieży szkolnej, </w:t>
      </w:r>
      <w:proofErr w:type="spellStart"/>
      <w:r w:rsidR="0037164D">
        <w:t>gimnazj</w:t>
      </w:r>
      <w:r w:rsidR="00BF07A9">
        <w:t>a</w:t>
      </w:r>
      <w:r w:rsidR="0037164D">
        <w:t>da</w:t>
      </w:r>
      <w:proofErr w:type="spellEnd"/>
      <w:r w:rsidR="0037164D">
        <w:t xml:space="preserve">, </w:t>
      </w:r>
      <w:proofErr w:type="spellStart"/>
      <w:r w:rsidR="0037164D">
        <w:t>licealiada</w:t>
      </w:r>
      <w:proofErr w:type="spellEnd"/>
      <w:r w:rsidR="0037164D">
        <w:t xml:space="preserve"> i podsumowanie rocznej rywalizacji uczniów szkół powiatowych na poziomie ponadgimnazjalnych</w:t>
      </w:r>
      <w:r w:rsidR="00BF07A9">
        <w:t>,</w:t>
      </w:r>
      <w:r w:rsidR="0037164D">
        <w:t xml:space="preserve"> ale także na poziomie szkół podstawowych i gimnazjalnych. Taka impreza podsumowująca odbywa się w miesiącu październiku, w tym roku odbędzie się to 21 października. Na tym spotkaniu podsumowywane są wszystkie osiągniecia uczniów</w:t>
      </w:r>
      <w:r w:rsidR="00BF07A9">
        <w:t xml:space="preserve"> </w:t>
      </w:r>
      <w:r w:rsidR="0037164D">
        <w:t xml:space="preserve"> mając</w:t>
      </w:r>
      <w:r w:rsidR="00BF07A9">
        <w:t>e</w:t>
      </w:r>
      <w:r w:rsidR="0037164D">
        <w:t xml:space="preserve"> miejsce w ciągu całego roku. Kolejna impreza to </w:t>
      </w:r>
      <w:r w:rsidR="00447DFC">
        <w:t>samorządowy</w:t>
      </w:r>
      <w:r w:rsidR="0037164D">
        <w:t xml:space="preserve"> turniej piłki </w:t>
      </w:r>
      <w:r w:rsidR="00447DFC">
        <w:t xml:space="preserve">siatkowej oraz nożnej. Środki finansowe zostały zaproponowane również na konkurs ofert to są dotacje celowe z budżetu na finansowanie lub dofinansowanie zdań zleconych do realizacji stowarzyszeniom pozarządowym, organizacjom pożytku </w:t>
      </w:r>
      <w:r w:rsidR="005B5130">
        <w:t xml:space="preserve">publicznego. Te wszystkie zadania wymagają zabezpieczenia środku finansowych. W zakresie profilaktyki zdrowotnej  zaproponowano Zarządowi Powiatu akcje badań przy pomocy </w:t>
      </w:r>
      <w:r w:rsidR="00376AC4">
        <w:t>przychodni</w:t>
      </w:r>
      <w:r w:rsidR="005B5130">
        <w:t xml:space="preserve"> </w:t>
      </w:r>
      <w:r w:rsidR="00376AC4">
        <w:t>specjalistycznej</w:t>
      </w:r>
      <w:r w:rsidR="005B5130">
        <w:t xml:space="preserve"> w kierunku wykrywania </w:t>
      </w:r>
      <w:r w:rsidR="00376AC4">
        <w:t xml:space="preserve">wirusowego zapalania wątroby. To jest akcja zaproponowana przez Marszałka Województwa Kujawsko-Pomorskiego. Zarząd </w:t>
      </w:r>
      <w:r w:rsidR="00957D07">
        <w:t>Powiatu</w:t>
      </w:r>
      <w:r w:rsidR="00376AC4">
        <w:t xml:space="preserve"> wyraził zgodę na wyasygnowanie kwotę 10 000 zł na </w:t>
      </w:r>
      <w:r w:rsidR="00957D07">
        <w:t>realizację</w:t>
      </w:r>
      <w:r w:rsidR="00376AC4">
        <w:t xml:space="preserve"> takiego programu. Koszt </w:t>
      </w:r>
      <w:r w:rsidR="00957D07">
        <w:t>przebadania</w:t>
      </w:r>
      <w:r w:rsidR="00376AC4">
        <w:t xml:space="preserve"> jednego pacjenta </w:t>
      </w:r>
      <w:r w:rsidR="00BF07A9">
        <w:t>t</w:t>
      </w:r>
      <w:r w:rsidR="00376AC4">
        <w:t xml:space="preserve">o kwota 120 zł, gdzie połowę </w:t>
      </w:r>
      <w:r w:rsidR="00957D07">
        <w:t>finansuje</w:t>
      </w:r>
      <w:r w:rsidR="00376AC4">
        <w:t xml:space="preserve"> </w:t>
      </w:r>
      <w:r w:rsidR="00957D07">
        <w:t>Marszałek</w:t>
      </w:r>
      <w:r w:rsidR="00376AC4">
        <w:t xml:space="preserve"> </w:t>
      </w:r>
      <w:r w:rsidR="00957D07">
        <w:t>Województwa</w:t>
      </w:r>
      <w:r w:rsidR="00376AC4">
        <w:t xml:space="preserve"> </w:t>
      </w:r>
      <w:r w:rsidR="00957D07">
        <w:t>Kujawsko-</w:t>
      </w:r>
      <w:r w:rsidR="00BF07A9">
        <w:t>P</w:t>
      </w:r>
      <w:r w:rsidR="00957D07">
        <w:t>omorskiego</w:t>
      </w:r>
      <w:r w:rsidR="00376AC4">
        <w:t xml:space="preserve"> a drug</w:t>
      </w:r>
      <w:r w:rsidR="00BF07A9">
        <w:t>ą</w:t>
      </w:r>
      <w:r w:rsidR="00376AC4">
        <w:t xml:space="preserve"> połowę finansowałby </w:t>
      </w:r>
      <w:r w:rsidR="00957D07">
        <w:t>powiat</w:t>
      </w:r>
      <w:r w:rsidR="00376AC4">
        <w:t xml:space="preserve"> </w:t>
      </w:r>
      <w:r w:rsidR="00957D07">
        <w:t>włocławski</w:t>
      </w:r>
      <w:r w:rsidR="00376AC4">
        <w:t xml:space="preserve">.  </w:t>
      </w:r>
      <w:r w:rsidR="00957D07">
        <w:t xml:space="preserve">Jeśli chodzi o wyłonienie takiej grupy to wydział proponował uczniów szkół ponadgimnazjalnych prowadzonych przez powiat włocławski. </w:t>
      </w:r>
    </w:p>
    <w:p w:rsidR="00E76105" w:rsidRDefault="00E76105" w:rsidP="00224395">
      <w:pPr>
        <w:jc w:val="both"/>
      </w:pPr>
      <w:r w:rsidRPr="00E76105">
        <w:rPr>
          <w:b/>
        </w:rPr>
        <w:t>Przewodnicząca Komisji</w:t>
      </w:r>
      <w:r>
        <w:t xml:space="preserve"> podziękowała za przedstawione informacje i zap</w:t>
      </w:r>
      <w:r w:rsidR="00BF07A9">
        <w:t>yta</w:t>
      </w:r>
      <w:r>
        <w:t>ła członków Komisji, czy mają propozycje lub sugestie do projektu budżetu na rok 2015?</w:t>
      </w:r>
    </w:p>
    <w:p w:rsidR="00E76105" w:rsidRPr="00224395" w:rsidRDefault="00E76105" w:rsidP="00224395">
      <w:pPr>
        <w:jc w:val="both"/>
      </w:pPr>
      <w:r>
        <w:t xml:space="preserve">Wobec braku głosów Przewodnicząca Komisji stwierdziła, że Komisja Edukacji, Kultury i Sportu zgadza się z propozycjami przedstawionymi przez Zarząd Powiatu. </w:t>
      </w:r>
    </w:p>
    <w:p w:rsidR="00224395" w:rsidRDefault="00E76105" w:rsidP="00224395">
      <w:pPr>
        <w:jc w:val="both"/>
        <w:rPr>
          <w:b/>
        </w:rPr>
      </w:pPr>
      <w:r>
        <w:rPr>
          <w:b/>
        </w:rPr>
        <w:t xml:space="preserve">Naczelnik Wydziału Edukacji i Spraw Społecznych </w:t>
      </w:r>
      <w:r w:rsidRPr="00E76105">
        <w:t>podziękował Komisji za przychylne przyj</w:t>
      </w:r>
      <w:r w:rsidR="00BF07A9">
        <w:t>ę</w:t>
      </w:r>
      <w:r w:rsidRPr="00E76105">
        <w:t>cie propozycji wydziału</w:t>
      </w:r>
      <w:r>
        <w:rPr>
          <w:b/>
        </w:rPr>
        <w:t xml:space="preserve">. </w:t>
      </w:r>
      <w:r w:rsidRPr="00E76105">
        <w:t>Naczelnik, życzył Komisji</w:t>
      </w:r>
      <w:r w:rsidR="00BF07A9">
        <w:t>,</w:t>
      </w:r>
      <w:r w:rsidRPr="00E76105">
        <w:t xml:space="preserve"> aby w takim samym składzie pracowała w następnym roku budżetowym i oceniała relacje zadań wydziału.</w:t>
      </w:r>
      <w:r>
        <w:rPr>
          <w:b/>
        </w:rPr>
        <w:t xml:space="preserve"> </w:t>
      </w:r>
    </w:p>
    <w:p w:rsidR="004603A7" w:rsidRDefault="004603A7" w:rsidP="00224395">
      <w:pPr>
        <w:jc w:val="both"/>
      </w:pPr>
      <w:r>
        <w:t xml:space="preserve">Naczelnik powiedział, </w:t>
      </w:r>
      <w:r>
        <w:t>że</w:t>
      </w:r>
      <w:r>
        <w:t xml:space="preserve"> planowane zadania, które zostały wcześniej przedstawione wydział chce wykonywać z należyt</w:t>
      </w:r>
      <w:r>
        <w:t xml:space="preserve">ą </w:t>
      </w:r>
      <w:r>
        <w:t xml:space="preserve">starannością jeśli chodzi o poziom ich wykonania. </w:t>
      </w:r>
    </w:p>
    <w:p w:rsidR="00BF07A9" w:rsidRPr="004603A7" w:rsidRDefault="00BF07A9" w:rsidP="00224395">
      <w:pPr>
        <w:jc w:val="both"/>
      </w:pPr>
    </w:p>
    <w:p w:rsidR="00E76105" w:rsidRPr="00E76105" w:rsidRDefault="00E76105" w:rsidP="00E76105">
      <w:pPr>
        <w:jc w:val="both"/>
      </w:pPr>
      <w:r w:rsidRPr="00E76105">
        <w:t xml:space="preserve">Uchwała </w:t>
      </w:r>
      <w:r w:rsidRPr="00E76105">
        <w:t xml:space="preserve"> nr 460/14 Zarządu Powiatu we Włocławku z dnia 25 września 2014 roku</w:t>
      </w:r>
      <w:r w:rsidRPr="00E76105">
        <w:t xml:space="preserve"> stanowi załącznik nr</w:t>
      </w:r>
      <w:r w:rsidR="004603A7">
        <w:t xml:space="preserve"> 4</w:t>
      </w:r>
      <w:r w:rsidRPr="00E76105">
        <w:t xml:space="preserve"> do niniejszego protokołu. </w:t>
      </w:r>
    </w:p>
    <w:p w:rsidR="009E45B9" w:rsidRPr="00A06622" w:rsidRDefault="009E45B9" w:rsidP="009E45B9">
      <w:pPr>
        <w:jc w:val="both"/>
        <w:rPr>
          <w:color w:val="auto"/>
        </w:rPr>
      </w:pPr>
    </w:p>
    <w:p w:rsidR="00A06622" w:rsidRDefault="00A06622" w:rsidP="00A06622">
      <w:pPr>
        <w:pStyle w:val="Akapitzlist"/>
        <w:widowControl/>
        <w:suppressAutoHyphens w:val="0"/>
        <w:ind w:left="360"/>
        <w:jc w:val="both"/>
        <w:rPr>
          <w:b/>
        </w:rPr>
      </w:pPr>
    </w:p>
    <w:p w:rsidR="00381AA5" w:rsidRPr="00470E68" w:rsidRDefault="00381AA5" w:rsidP="00A06622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596F0A">
        <w:rPr>
          <w:b/>
        </w:rPr>
        <w:t>Sprawy różne.</w:t>
      </w:r>
    </w:p>
    <w:p w:rsidR="00981D1A" w:rsidRDefault="006246D1" w:rsidP="00390561">
      <w:pPr>
        <w:widowControl/>
        <w:suppressAutoHyphens w:val="0"/>
        <w:jc w:val="both"/>
      </w:pPr>
      <w:r>
        <w:rPr>
          <w:b/>
        </w:rPr>
        <w:t xml:space="preserve">Wiceprzewodnicząca </w:t>
      </w:r>
      <w:r w:rsidR="009E45B9">
        <w:rPr>
          <w:b/>
        </w:rPr>
        <w:t>Komisji</w:t>
      </w:r>
      <w:r>
        <w:rPr>
          <w:b/>
        </w:rPr>
        <w:t xml:space="preserve"> </w:t>
      </w:r>
      <w:r w:rsidR="00381AA5" w:rsidRPr="00596F0A">
        <w:t>zapytał</w:t>
      </w:r>
      <w:r w:rsidR="00CB731C">
        <w:t>a</w:t>
      </w:r>
      <w:r w:rsidR="00381AA5" w:rsidRPr="00596F0A">
        <w:t xml:space="preserve"> radnych, czy chcieliby złożyć wnioski, oświadczenia? </w:t>
      </w:r>
    </w:p>
    <w:p w:rsidR="00ED0948" w:rsidRDefault="004603A7" w:rsidP="00390561">
      <w:pPr>
        <w:widowControl/>
        <w:suppressAutoHyphens w:val="0"/>
        <w:jc w:val="both"/>
        <w:rPr>
          <w:color w:val="auto"/>
        </w:rPr>
      </w:pPr>
      <w:r w:rsidRPr="00BF07A9">
        <w:rPr>
          <w:b/>
        </w:rPr>
        <w:t>R</w:t>
      </w:r>
      <w:r w:rsidR="00BF07A9" w:rsidRPr="00BF07A9">
        <w:rPr>
          <w:b/>
        </w:rPr>
        <w:t>ad</w:t>
      </w:r>
      <w:r w:rsidRPr="00BF07A9">
        <w:rPr>
          <w:b/>
        </w:rPr>
        <w:t>ny Jacek Jabłoński</w:t>
      </w:r>
      <w:r>
        <w:t xml:space="preserve"> przypomniał, że na ostatnim posiedzeniu Komisja zwróciła się do Zarządu Powiatu o uszczegółowienie </w:t>
      </w:r>
      <w:r w:rsidRPr="004603A7">
        <w:rPr>
          <w:color w:val="auto"/>
        </w:rPr>
        <w:t>Informacją Zarządu Powiatu dotyczącą analizy wyników nauczania w szkołach prowadzonych przez powiat, w szczególności wyników matur w 2014 r. wraz z wnioskami naprawczymi</w:t>
      </w:r>
      <w:r w:rsidR="005E50EB">
        <w:rPr>
          <w:color w:val="auto"/>
        </w:rPr>
        <w:t xml:space="preserve">. Radny myślał, że taka informacja zostanie </w:t>
      </w:r>
      <w:r w:rsidR="005E50EB">
        <w:rPr>
          <w:color w:val="auto"/>
        </w:rPr>
        <w:lastRenderedPageBreak/>
        <w:t>przygotowana na dzisiejsze posiedzenie komisji. Radny zapytał, czy zostanie o przygotowane na sesje?</w:t>
      </w:r>
    </w:p>
    <w:p w:rsidR="00BD4745" w:rsidRDefault="005E50EB" w:rsidP="00390561">
      <w:pPr>
        <w:widowControl/>
        <w:suppressAutoHyphens w:val="0"/>
        <w:jc w:val="both"/>
      </w:pPr>
      <w:r>
        <w:rPr>
          <w:b/>
        </w:rPr>
        <w:t>Naczelnik Wydziału Edukacji i Spraw Społecznych</w:t>
      </w:r>
      <w:r>
        <w:rPr>
          <w:b/>
        </w:rPr>
        <w:t xml:space="preserve"> </w:t>
      </w:r>
      <w:r w:rsidRPr="005E50EB">
        <w:t xml:space="preserve">powiedział, że wydział, wrosła do wszystkich dyrektorów szkół pismo z prośbą o przeanalizowanie informacji </w:t>
      </w:r>
      <w:r w:rsidR="00BD4745">
        <w:t xml:space="preserve">stanu matur </w:t>
      </w:r>
      <w:r w:rsidRPr="005E50EB">
        <w:t xml:space="preserve">przedstawionych w sposób liczbowy członkom </w:t>
      </w:r>
      <w:r w:rsidR="00BD4745">
        <w:t xml:space="preserve">komisji. Takie pisma spłynęły i informacja zostanie przygotowana. </w:t>
      </w:r>
    </w:p>
    <w:p w:rsidR="00BD4745" w:rsidRDefault="00BD4745" w:rsidP="00390561">
      <w:pPr>
        <w:widowControl/>
        <w:suppressAutoHyphens w:val="0"/>
        <w:jc w:val="both"/>
      </w:pPr>
      <w:r w:rsidRPr="00BD4745">
        <w:rPr>
          <w:b/>
        </w:rPr>
        <w:t>Radny Jacek Jabłoński</w:t>
      </w:r>
      <w:r>
        <w:t xml:space="preserve"> zapytał, czy są nominowane osoby do nagrody starosty z okazji Dnia Edukacji Narodowej?</w:t>
      </w:r>
    </w:p>
    <w:p w:rsidR="005E50EB" w:rsidRDefault="00BD4745" w:rsidP="00390561">
      <w:pPr>
        <w:widowControl/>
        <w:suppressAutoHyphens w:val="0"/>
        <w:jc w:val="both"/>
        <w:rPr>
          <w:color w:val="auto"/>
        </w:rPr>
      </w:pPr>
      <w:r w:rsidRPr="00BD4745">
        <w:rPr>
          <w:b/>
        </w:rPr>
        <w:t>Naczelnik Wydziału Edukacji i Spraw Społecznych</w:t>
      </w:r>
      <w:r>
        <w:t xml:space="preserve"> zgodnie z możliwościami finansowymi i zasadą </w:t>
      </w:r>
      <w:r w:rsidR="005E50EB" w:rsidRPr="005E50EB">
        <w:t xml:space="preserve"> </w:t>
      </w:r>
      <w:r>
        <w:t xml:space="preserve">określania wysokości Nagrody Starosty </w:t>
      </w:r>
      <w:r w:rsidR="0091719D">
        <w:t xml:space="preserve">z okazji Dnia Edukacji Narodowej, budżet powiatu stać na 6 nagród w kwocie 2450 zł. </w:t>
      </w:r>
      <w:r w:rsidR="00BF07A9">
        <w:t>T</w:t>
      </w:r>
      <w:bookmarkStart w:id="0" w:name="_GoBack"/>
      <w:bookmarkEnd w:id="0"/>
      <w:r w:rsidR="0091719D">
        <w:t xml:space="preserve">aką informację wydział przedstawił zarządowi i zarząd przyjął tę ilość. Dysponentem kwoty jest Pan Starosta. Naczelnik nie otrzymał informacji wskazującej, które osoby mają zostać nagrodzone. </w:t>
      </w:r>
    </w:p>
    <w:p w:rsidR="005E50EB" w:rsidRPr="00A06622" w:rsidRDefault="005E50EB" w:rsidP="00390561">
      <w:pPr>
        <w:widowControl/>
        <w:suppressAutoHyphens w:val="0"/>
        <w:jc w:val="both"/>
      </w:pPr>
    </w:p>
    <w:p w:rsidR="007C46DE" w:rsidRDefault="007C46DE" w:rsidP="004C6816">
      <w:pPr>
        <w:widowControl/>
        <w:suppressAutoHyphens w:val="0"/>
        <w:jc w:val="both"/>
      </w:pPr>
    </w:p>
    <w:p w:rsidR="00381AA5" w:rsidRPr="00470E68" w:rsidRDefault="00381AA5" w:rsidP="00A06622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</w:p>
    <w:p w:rsidR="00381AA5" w:rsidRPr="00596F0A" w:rsidRDefault="006246D1" w:rsidP="00470E68">
      <w:pPr>
        <w:jc w:val="both"/>
      </w:pPr>
      <w:r>
        <w:rPr>
          <w:b/>
        </w:rPr>
        <w:t xml:space="preserve">Wiceprzewodnicząca </w:t>
      </w:r>
      <w:r w:rsidR="009E45B9">
        <w:rPr>
          <w:b/>
        </w:rPr>
        <w:t>Komisji</w:t>
      </w:r>
      <w:r>
        <w:rPr>
          <w:b/>
        </w:rPr>
        <w:t xml:space="preserve"> </w:t>
      </w:r>
      <w:r w:rsidR="00381AA5" w:rsidRPr="00596F0A">
        <w:t>w związku ze zrealizowaniem porządku obrad dokonał</w:t>
      </w:r>
      <w:r w:rsidR="009E45B9">
        <w:t>a</w:t>
      </w:r>
      <w:r w:rsidR="00381AA5" w:rsidRPr="00596F0A">
        <w:t xml:space="preserve"> dnia </w:t>
      </w:r>
      <w:r w:rsidR="009E45B9">
        <w:t xml:space="preserve">7 października </w:t>
      </w:r>
      <w:r w:rsidR="009F3F90">
        <w:t>2014</w:t>
      </w:r>
      <w:r w:rsidR="007A6267">
        <w:t xml:space="preserve"> </w:t>
      </w:r>
      <w:r w:rsidR="00381AA5" w:rsidRPr="00596F0A">
        <w:t>roku o godzinie</w:t>
      </w:r>
      <w:r w:rsidR="004E001B" w:rsidRPr="00596F0A">
        <w:t xml:space="preserve"> </w:t>
      </w:r>
      <w:r w:rsidR="009E45B9">
        <w:t>11</w:t>
      </w:r>
      <w:r w:rsidR="00A06622">
        <w:t>:</w:t>
      </w:r>
      <w:r w:rsidR="009E45B9">
        <w:t>0</w:t>
      </w:r>
      <w:r w:rsidR="00A06622">
        <w:t>0</w:t>
      </w:r>
      <w:r w:rsidR="00927C4D">
        <w:t xml:space="preserve"> </w:t>
      </w:r>
      <w:r w:rsidR="00381AA5" w:rsidRPr="00596F0A">
        <w:t xml:space="preserve">zamknięcia obrad Komisji </w:t>
      </w:r>
      <w:r w:rsidR="004E001B" w:rsidRPr="00596F0A">
        <w:t>Edukacji, Kultury</w:t>
      </w:r>
      <w:r w:rsidR="004D3D09">
        <w:t xml:space="preserve"> i Sportu. </w:t>
      </w:r>
      <w:r w:rsidR="00927C4D">
        <w:br/>
      </w:r>
    </w:p>
    <w:p w:rsidR="00381AA5" w:rsidRPr="00596F0A" w:rsidRDefault="00381AA5" w:rsidP="00470E68">
      <w:pPr>
        <w:jc w:val="both"/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390561" w:rsidRDefault="00DC6FE1" w:rsidP="00381AA5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</w:t>
      </w:r>
      <w:r w:rsidR="006246D1">
        <w:rPr>
          <w:i/>
          <w:sz w:val="20"/>
          <w:szCs w:val="20"/>
        </w:rPr>
        <w:t xml:space="preserve">Wiceprzewodnicząca </w:t>
      </w:r>
      <w:r w:rsidR="009E45B9">
        <w:rPr>
          <w:i/>
          <w:sz w:val="20"/>
          <w:szCs w:val="20"/>
        </w:rPr>
        <w:t>Komisji</w:t>
      </w:r>
      <w:r w:rsidR="006246D1">
        <w:rPr>
          <w:i/>
          <w:sz w:val="20"/>
          <w:szCs w:val="20"/>
        </w:rPr>
        <w:t xml:space="preserve"> </w:t>
      </w:r>
    </w:p>
    <w:p w:rsidR="00381AA5" w:rsidRPr="00390561" w:rsidRDefault="009E45B9" w:rsidP="00381AA5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4E001B" w:rsidRPr="00390561">
        <w:rPr>
          <w:i/>
          <w:sz w:val="20"/>
          <w:szCs w:val="20"/>
        </w:rPr>
        <w:t>Edukacji, Kultury i Sportu</w:t>
      </w:r>
    </w:p>
    <w:p w:rsidR="00381AA5" w:rsidRPr="00390561" w:rsidRDefault="00381AA5" w:rsidP="00381AA5">
      <w:pPr>
        <w:ind w:firstLine="5220"/>
        <w:jc w:val="both"/>
        <w:rPr>
          <w:i/>
          <w:sz w:val="20"/>
          <w:szCs w:val="20"/>
        </w:rPr>
      </w:pPr>
    </w:p>
    <w:p w:rsidR="00381AA5" w:rsidRPr="00390561" w:rsidRDefault="004603A7" w:rsidP="000449E0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9E45B9">
        <w:rPr>
          <w:i/>
          <w:sz w:val="20"/>
          <w:szCs w:val="20"/>
        </w:rPr>
        <w:t xml:space="preserve">Jadwiga Błaszkiewicz </w:t>
      </w:r>
    </w:p>
    <w:p w:rsidR="00381AA5" w:rsidRPr="00390561" w:rsidRDefault="000449E0" w:rsidP="00381AA5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       </w:t>
      </w:r>
    </w:p>
    <w:p w:rsidR="00381AA5" w:rsidRPr="00390561" w:rsidRDefault="00381AA5" w:rsidP="00381AA5">
      <w:pPr>
        <w:ind w:firstLine="180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</w:t>
      </w:r>
      <w:r w:rsidR="00DC6FE1" w:rsidRPr="00390561">
        <w:rPr>
          <w:i/>
          <w:sz w:val="20"/>
          <w:szCs w:val="20"/>
        </w:rPr>
        <w:t xml:space="preserve">      </w:t>
      </w:r>
      <w:r w:rsidRPr="00390561">
        <w:rPr>
          <w:i/>
          <w:sz w:val="20"/>
          <w:szCs w:val="20"/>
        </w:rPr>
        <w:t xml:space="preserve">   Sekretarz Komisji </w:t>
      </w:r>
      <w:r w:rsidRPr="00390561">
        <w:rPr>
          <w:i/>
          <w:sz w:val="20"/>
          <w:szCs w:val="20"/>
        </w:rPr>
        <w:br/>
      </w:r>
      <w:r w:rsidR="004E001B" w:rsidRPr="00390561">
        <w:rPr>
          <w:i/>
          <w:sz w:val="20"/>
          <w:szCs w:val="20"/>
        </w:rPr>
        <w:t xml:space="preserve">        Edukacji, Kultury i Sportu</w:t>
      </w:r>
    </w:p>
    <w:p w:rsidR="00381AA5" w:rsidRPr="00390561" w:rsidRDefault="00381AA5" w:rsidP="00381AA5">
      <w:pPr>
        <w:ind w:firstLine="180"/>
        <w:jc w:val="both"/>
        <w:rPr>
          <w:i/>
          <w:sz w:val="20"/>
          <w:szCs w:val="20"/>
        </w:rPr>
      </w:pPr>
    </w:p>
    <w:p w:rsidR="00D179C0" w:rsidRPr="00390561" w:rsidRDefault="004E001B" w:rsidP="000449E0">
      <w:pPr>
        <w:ind w:firstLine="18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   Tomasz Chymkowski</w:t>
      </w:r>
    </w:p>
    <w:p w:rsidR="000449E0" w:rsidRPr="00390561" w:rsidRDefault="000449E0" w:rsidP="001947AE">
      <w:pPr>
        <w:jc w:val="both"/>
        <w:rPr>
          <w:i/>
          <w:sz w:val="20"/>
          <w:szCs w:val="20"/>
        </w:rPr>
      </w:pPr>
    </w:p>
    <w:p w:rsidR="000449E0" w:rsidRPr="00390561" w:rsidRDefault="000449E0" w:rsidP="001947AE">
      <w:pPr>
        <w:jc w:val="both"/>
        <w:rPr>
          <w:i/>
          <w:sz w:val="20"/>
          <w:szCs w:val="20"/>
        </w:rPr>
      </w:pPr>
    </w:p>
    <w:p w:rsidR="000449E0" w:rsidRPr="00390561" w:rsidRDefault="000449E0" w:rsidP="001947AE">
      <w:pPr>
        <w:jc w:val="both"/>
        <w:rPr>
          <w:i/>
          <w:sz w:val="20"/>
          <w:szCs w:val="20"/>
        </w:rPr>
      </w:pPr>
    </w:p>
    <w:p w:rsidR="000449E0" w:rsidRPr="00390561" w:rsidRDefault="000449E0" w:rsidP="001947AE">
      <w:pPr>
        <w:jc w:val="both"/>
        <w:rPr>
          <w:i/>
          <w:sz w:val="20"/>
          <w:szCs w:val="20"/>
        </w:rPr>
      </w:pPr>
    </w:p>
    <w:p w:rsidR="004D3D09" w:rsidRDefault="004D3D09" w:rsidP="001947AE">
      <w:pPr>
        <w:jc w:val="both"/>
        <w:rPr>
          <w:i/>
          <w:sz w:val="20"/>
          <w:szCs w:val="20"/>
        </w:rPr>
      </w:pPr>
    </w:p>
    <w:p w:rsidR="00761294" w:rsidRDefault="00761294" w:rsidP="001947AE">
      <w:pPr>
        <w:jc w:val="both"/>
        <w:rPr>
          <w:i/>
          <w:sz w:val="20"/>
          <w:szCs w:val="20"/>
        </w:rPr>
      </w:pPr>
    </w:p>
    <w:p w:rsidR="00761294" w:rsidRDefault="00761294" w:rsidP="001947AE">
      <w:pPr>
        <w:jc w:val="both"/>
        <w:rPr>
          <w:i/>
          <w:sz w:val="20"/>
          <w:szCs w:val="20"/>
        </w:rPr>
      </w:pPr>
    </w:p>
    <w:p w:rsidR="00761294" w:rsidRDefault="00761294" w:rsidP="001947AE">
      <w:pPr>
        <w:jc w:val="both"/>
        <w:rPr>
          <w:i/>
          <w:sz w:val="20"/>
          <w:szCs w:val="20"/>
        </w:rPr>
      </w:pPr>
    </w:p>
    <w:p w:rsidR="00761294" w:rsidRDefault="00761294" w:rsidP="001947AE">
      <w:pPr>
        <w:jc w:val="both"/>
        <w:rPr>
          <w:i/>
          <w:sz w:val="20"/>
          <w:szCs w:val="20"/>
        </w:rPr>
      </w:pPr>
    </w:p>
    <w:p w:rsidR="00761294" w:rsidRDefault="00761294" w:rsidP="001947AE">
      <w:pPr>
        <w:jc w:val="both"/>
        <w:rPr>
          <w:i/>
          <w:sz w:val="20"/>
          <w:szCs w:val="20"/>
        </w:rPr>
      </w:pPr>
    </w:p>
    <w:p w:rsidR="00761294" w:rsidRDefault="00761294" w:rsidP="001947AE">
      <w:pPr>
        <w:jc w:val="both"/>
        <w:rPr>
          <w:i/>
          <w:sz w:val="20"/>
          <w:szCs w:val="20"/>
        </w:rPr>
      </w:pPr>
    </w:p>
    <w:p w:rsidR="004D3D09" w:rsidRDefault="004D3D09" w:rsidP="001947AE">
      <w:pPr>
        <w:jc w:val="both"/>
        <w:rPr>
          <w:i/>
          <w:sz w:val="20"/>
          <w:szCs w:val="20"/>
        </w:rPr>
      </w:pPr>
    </w:p>
    <w:p w:rsidR="004D3D09" w:rsidRDefault="004D3D09" w:rsidP="001947AE">
      <w:pPr>
        <w:jc w:val="both"/>
        <w:rPr>
          <w:i/>
          <w:sz w:val="20"/>
          <w:szCs w:val="20"/>
        </w:rPr>
      </w:pPr>
    </w:p>
    <w:p w:rsidR="004D3D09" w:rsidRDefault="004D3D09" w:rsidP="001947AE">
      <w:pPr>
        <w:jc w:val="both"/>
        <w:rPr>
          <w:i/>
          <w:sz w:val="20"/>
          <w:szCs w:val="20"/>
        </w:rPr>
      </w:pPr>
    </w:p>
    <w:p w:rsidR="004D3D09" w:rsidRDefault="004D3D09" w:rsidP="001947AE">
      <w:pPr>
        <w:jc w:val="both"/>
        <w:rPr>
          <w:i/>
          <w:sz w:val="20"/>
          <w:szCs w:val="20"/>
        </w:rPr>
      </w:pPr>
    </w:p>
    <w:p w:rsidR="004D3D09" w:rsidRDefault="004D3D09" w:rsidP="001947AE">
      <w:pPr>
        <w:jc w:val="both"/>
        <w:rPr>
          <w:i/>
          <w:sz w:val="20"/>
          <w:szCs w:val="20"/>
        </w:rPr>
      </w:pPr>
    </w:p>
    <w:p w:rsidR="004D3D09" w:rsidRDefault="004D3D09" w:rsidP="001947AE">
      <w:pPr>
        <w:jc w:val="both"/>
        <w:rPr>
          <w:i/>
          <w:sz w:val="20"/>
          <w:szCs w:val="20"/>
        </w:rPr>
      </w:pPr>
    </w:p>
    <w:p w:rsidR="001E7A74" w:rsidRPr="00390561" w:rsidRDefault="001E7A74" w:rsidP="001947AE">
      <w:pPr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Ze Starostwa Powiatowego protokołowała:</w:t>
      </w:r>
    </w:p>
    <w:p w:rsidR="001E7A74" w:rsidRPr="00390561" w:rsidRDefault="001E7A74" w:rsidP="00381AA5">
      <w:pPr>
        <w:ind w:firstLine="18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Marta Szarecka ………………………………..</w:t>
      </w:r>
    </w:p>
    <w:sectPr w:rsidR="001E7A74" w:rsidRPr="00390561" w:rsidSect="00D74140">
      <w:footerReference w:type="default" r:id="rId9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25" w:rsidRDefault="00817F25" w:rsidP="00D179C0">
      <w:r>
        <w:separator/>
      </w:r>
    </w:p>
  </w:endnote>
  <w:endnote w:type="continuationSeparator" w:id="0">
    <w:p w:rsidR="00817F25" w:rsidRDefault="00817F25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775239" w:rsidRDefault="007752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7A9">
          <w:rPr>
            <w:noProof/>
          </w:rPr>
          <w:t>5</w:t>
        </w:r>
        <w:r>
          <w:fldChar w:fldCharType="end"/>
        </w:r>
      </w:p>
    </w:sdtContent>
  </w:sdt>
  <w:p w:rsidR="00775239" w:rsidRDefault="007752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25" w:rsidRDefault="00817F25" w:rsidP="00D179C0">
      <w:r>
        <w:separator/>
      </w:r>
    </w:p>
  </w:footnote>
  <w:footnote w:type="continuationSeparator" w:id="0">
    <w:p w:rsidR="00817F25" w:rsidRDefault="00817F25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16"/>
    <w:multiLevelType w:val="hybridMultilevel"/>
    <w:tmpl w:val="080C2DD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D65B0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65C79"/>
    <w:multiLevelType w:val="hybridMultilevel"/>
    <w:tmpl w:val="920E8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41C1A"/>
    <w:multiLevelType w:val="hybridMultilevel"/>
    <w:tmpl w:val="7F36DD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556390"/>
    <w:multiLevelType w:val="hybridMultilevel"/>
    <w:tmpl w:val="18DC02F4"/>
    <w:lvl w:ilvl="0" w:tplc="98B860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0D97"/>
    <w:multiLevelType w:val="multilevel"/>
    <w:tmpl w:val="F7C4CC9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11B1750"/>
    <w:multiLevelType w:val="hybridMultilevel"/>
    <w:tmpl w:val="18DC02F4"/>
    <w:lvl w:ilvl="0" w:tplc="98B860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B5C32"/>
    <w:multiLevelType w:val="hybridMultilevel"/>
    <w:tmpl w:val="7B10941A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01BDB"/>
    <w:multiLevelType w:val="hybridMultilevel"/>
    <w:tmpl w:val="32AEB19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A3C09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483FB1"/>
    <w:multiLevelType w:val="hybridMultilevel"/>
    <w:tmpl w:val="39481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641DB7"/>
    <w:multiLevelType w:val="hybridMultilevel"/>
    <w:tmpl w:val="74BE2A1C"/>
    <w:lvl w:ilvl="0" w:tplc="EEFE44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CA35DC1"/>
    <w:multiLevelType w:val="hybridMultilevel"/>
    <w:tmpl w:val="18DC02F4"/>
    <w:lvl w:ilvl="0" w:tplc="98B860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5BEC"/>
    <w:rsid w:val="00007E68"/>
    <w:rsid w:val="00010CFD"/>
    <w:rsid w:val="00010E71"/>
    <w:rsid w:val="00014CF0"/>
    <w:rsid w:val="00022C3D"/>
    <w:rsid w:val="00022D95"/>
    <w:rsid w:val="00025094"/>
    <w:rsid w:val="0002640E"/>
    <w:rsid w:val="000307C3"/>
    <w:rsid w:val="00033ADC"/>
    <w:rsid w:val="00034396"/>
    <w:rsid w:val="00041289"/>
    <w:rsid w:val="00042AA9"/>
    <w:rsid w:val="000449E0"/>
    <w:rsid w:val="00045587"/>
    <w:rsid w:val="000458B6"/>
    <w:rsid w:val="0005343C"/>
    <w:rsid w:val="00057E37"/>
    <w:rsid w:val="000606DF"/>
    <w:rsid w:val="00061C38"/>
    <w:rsid w:val="0006297D"/>
    <w:rsid w:val="000640E2"/>
    <w:rsid w:val="00065B39"/>
    <w:rsid w:val="00066D28"/>
    <w:rsid w:val="00067ED2"/>
    <w:rsid w:val="000724EF"/>
    <w:rsid w:val="00084F27"/>
    <w:rsid w:val="000905EF"/>
    <w:rsid w:val="00092778"/>
    <w:rsid w:val="00093126"/>
    <w:rsid w:val="00093BBF"/>
    <w:rsid w:val="00093E14"/>
    <w:rsid w:val="00095895"/>
    <w:rsid w:val="000A1C1C"/>
    <w:rsid w:val="000A2100"/>
    <w:rsid w:val="000A25F2"/>
    <w:rsid w:val="000A5310"/>
    <w:rsid w:val="000B4ECB"/>
    <w:rsid w:val="000C10BC"/>
    <w:rsid w:val="000C40FC"/>
    <w:rsid w:val="000C73D2"/>
    <w:rsid w:val="000C763A"/>
    <w:rsid w:val="000D3C2A"/>
    <w:rsid w:val="000E0E95"/>
    <w:rsid w:val="000E1888"/>
    <w:rsid w:val="000E2C53"/>
    <w:rsid w:val="000E3465"/>
    <w:rsid w:val="000E42A8"/>
    <w:rsid w:val="000E6BE5"/>
    <w:rsid w:val="000F3CCC"/>
    <w:rsid w:val="000F3E87"/>
    <w:rsid w:val="0010109B"/>
    <w:rsid w:val="00103721"/>
    <w:rsid w:val="00110E18"/>
    <w:rsid w:val="00114762"/>
    <w:rsid w:val="00115D82"/>
    <w:rsid w:val="00120944"/>
    <w:rsid w:val="00121B2D"/>
    <w:rsid w:val="0013139D"/>
    <w:rsid w:val="00132522"/>
    <w:rsid w:val="0014578B"/>
    <w:rsid w:val="001648D1"/>
    <w:rsid w:val="001648E2"/>
    <w:rsid w:val="001654CF"/>
    <w:rsid w:val="00166DCD"/>
    <w:rsid w:val="001724BF"/>
    <w:rsid w:val="00176D91"/>
    <w:rsid w:val="0017710F"/>
    <w:rsid w:val="0018123E"/>
    <w:rsid w:val="0018728D"/>
    <w:rsid w:val="0019067E"/>
    <w:rsid w:val="001947AE"/>
    <w:rsid w:val="00196FBF"/>
    <w:rsid w:val="001A01E3"/>
    <w:rsid w:val="001A31C3"/>
    <w:rsid w:val="001A4A6A"/>
    <w:rsid w:val="001B241B"/>
    <w:rsid w:val="001C4700"/>
    <w:rsid w:val="001C4DA7"/>
    <w:rsid w:val="001C5365"/>
    <w:rsid w:val="001D2F1B"/>
    <w:rsid w:val="001D3242"/>
    <w:rsid w:val="001D57D6"/>
    <w:rsid w:val="001D73C2"/>
    <w:rsid w:val="001D740D"/>
    <w:rsid w:val="001D75C7"/>
    <w:rsid w:val="001E1060"/>
    <w:rsid w:val="001E283D"/>
    <w:rsid w:val="001E6761"/>
    <w:rsid w:val="001E7A74"/>
    <w:rsid w:val="001E7F62"/>
    <w:rsid w:val="001F0586"/>
    <w:rsid w:val="001F4B89"/>
    <w:rsid w:val="00202A74"/>
    <w:rsid w:val="00206D28"/>
    <w:rsid w:val="002076C5"/>
    <w:rsid w:val="00212627"/>
    <w:rsid w:val="002157F8"/>
    <w:rsid w:val="0021673B"/>
    <w:rsid w:val="00222D64"/>
    <w:rsid w:val="00224395"/>
    <w:rsid w:val="00225D9E"/>
    <w:rsid w:val="0023549E"/>
    <w:rsid w:val="00237F2C"/>
    <w:rsid w:val="00243B13"/>
    <w:rsid w:val="00244F34"/>
    <w:rsid w:val="00245BF3"/>
    <w:rsid w:val="002504C0"/>
    <w:rsid w:val="00250613"/>
    <w:rsid w:val="00253F32"/>
    <w:rsid w:val="00254817"/>
    <w:rsid w:val="00256200"/>
    <w:rsid w:val="00256223"/>
    <w:rsid w:val="00257505"/>
    <w:rsid w:val="002627C8"/>
    <w:rsid w:val="0026608A"/>
    <w:rsid w:val="0027136F"/>
    <w:rsid w:val="00271ED4"/>
    <w:rsid w:val="00273E96"/>
    <w:rsid w:val="00275888"/>
    <w:rsid w:val="00275AAC"/>
    <w:rsid w:val="002809E5"/>
    <w:rsid w:val="00286CDF"/>
    <w:rsid w:val="002910EA"/>
    <w:rsid w:val="00297241"/>
    <w:rsid w:val="002A3082"/>
    <w:rsid w:val="002A45ED"/>
    <w:rsid w:val="002A55FC"/>
    <w:rsid w:val="002B53DE"/>
    <w:rsid w:val="002B7A0D"/>
    <w:rsid w:val="002B7B8E"/>
    <w:rsid w:val="002C4C18"/>
    <w:rsid w:val="002D1CC7"/>
    <w:rsid w:val="002D4BD9"/>
    <w:rsid w:val="002D5E29"/>
    <w:rsid w:val="002E00FE"/>
    <w:rsid w:val="002E0217"/>
    <w:rsid w:val="002E4E52"/>
    <w:rsid w:val="002E58F6"/>
    <w:rsid w:val="002F26D4"/>
    <w:rsid w:val="0030050F"/>
    <w:rsid w:val="003007BF"/>
    <w:rsid w:val="00303319"/>
    <w:rsid w:val="003043AF"/>
    <w:rsid w:val="0031378C"/>
    <w:rsid w:val="00327AF3"/>
    <w:rsid w:val="00332881"/>
    <w:rsid w:val="003336FA"/>
    <w:rsid w:val="0033423A"/>
    <w:rsid w:val="003347BA"/>
    <w:rsid w:val="00336475"/>
    <w:rsid w:val="00351988"/>
    <w:rsid w:val="00351BD1"/>
    <w:rsid w:val="0035429E"/>
    <w:rsid w:val="003552C8"/>
    <w:rsid w:val="00362823"/>
    <w:rsid w:val="003630FA"/>
    <w:rsid w:val="0037164D"/>
    <w:rsid w:val="00372A3A"/>
    <w:rsid w:val="00376AC4"/>
    <w:rsid w:val="003806D4"/>
    <w:rsid w:val="00381AA5"/>
    <w:rsid w:val="00382B0B"/>
    <w:rsid w:val="00390561"/>
    <w:rsid w:val="003937B7"/>
    <w:rsid w:val="003946AC"/>
    <w:rsid w:val="00397DB9"/>
    <w:rsid w:val="003A284D"/>
    <w:rsid w:val="003A5817"/>
    <w:rsid w:val="003A7883"/>
    <w:rsid w:val="003A7BB0"/>
    <w:rsid w:val="003B0965"/>
    <w:rsid w:val="003B4C43"/>
    <w:rsid w:val="003B7D6E"/>
    <w:rsid w:val="003D0A1D"/>
    <w:rsid w:val="003D151A"/>
    <w:rsid w:val="003D326A"/>
    <w:rsid w:val="003D6B21"/>
    <w:rsid w:val="003E78EA"/>
    <w:rsid w:val="003E7C20"/>
    <w:rsid w:val="003F11F3"/>
    <w:rsid w:val="003F2978"/>
    <w:rsid w:val="003F2C28"/>
    <w:rsid w:val="003F43DA"/>
    <w:rsid w:val="003F5D0C"/>
    <w:rsid w:val="00403707"/>
    <w:rsid w:val="0040400B"/>
    <w:rsid w:val="00415206"/>
    <w:rsid w:val="0042300F"/>
    <w:rsid w:val="0042441E"/>
    <w:rsid w:val="004253CC"/>
    <w:rsid w:val="00425A3B"/>
    <w:rsid w:val="00426584"/>
    <w:rsid w:val="00427329"/>
    <w:rsid w:val="004279B1"/>
    <w:rsid w:val="00430680"/>
    <w:rsid w:val="00432078"/>
    <w:rsid w:val="00437227"/>
    <w:rsid w:val="004378F3"/>
    <w:rsid w:val="00440173"/>
    <w:rsid w:val="00440C88"/>
    <w:rsid w:val="004428E1"/>
    <w:rsid w:val="00447DFC"/>
    <w:rsid w:val="004517CD"/>
    <w:rsid w:val="00454725"/>
    <w:rsid w:val="00457A68"/>
    <w:rsid w:val="004603A7"/>
    <w:rsid w:val="004632CF"/>
    <w:rsid w:val="00465764"/>
    <w:rsid w:val="004658BF"/>
    <w:rsid w:val="004665CE"/>
    <w:rsid w:val="00470C91"/>
    <w:rsid w:val="00470E68"/>
    <w:rsid w:val="00472E1A"/>
    <w:rsid w:val="004863B9"/>
    <w:rsid w:val="0049615F"/>
    <w:rsid w:val="004A16FC"/>
    <w:rsid w:val="004A2343"/>
    <w:rsid w:val="004A2417"/>
    <w:rsid w:val="004A5A0A"/>
    <w:rsid w:val="004A78B4"/>
    <w:rsid w:val="004B3A8E"/>
    <w:rsid w:val="004B4661"/>
    <w:rsid w:val="004C551C"/>
    <w:rsid w:val="004C6816"/>
    <w:rsid w:val="004C73CD"/>
    <w:rsid w:val="004D10B1"/>
    <w:rsid w:val="004D3D09"/>
    <w:rsid w:val="004D62F2"/>
    <w:rsid w:val="004D7402"/>
    <w:rsid w:val="004E001B"/>
    <w:rsid w:val="004E05AD"/>
    <w:rsid w:val="004E0C3C"/>
    <w:rsid w:val="004E144D"/>
    <w:rsid w:val="004E1A17"/>
    <w:rsid w:val="004E1F2E"/>
    <w:rsid w:val="004E4A0D"/>
    <w:rsid w:val="004F1095"/>
    <w:rsid w:val="004F140A"/>
    <w:rsid w:val="004F4141"/>
    <w:rsid w:val="004F68FA"/>
    <w:rsid w:val="0050223B"/>
    <w:rsid w:val="00511103"/>
    <w:rsid w:val="005116FF"/>
    <w:rsid w:val="00511E95"/>
    <w:rsid w:val="005216A3"/>
    <w:rsid w:val="00527DA3"/>
    <w:rsid w:val="005320D2"/>
    <w:rsid w:val="0053245D"/>
    <w:rsid w:val="005337A3"/>
    <w:rsid w:val="00534941"/>
    <w:rsid w:val="00537E17"/>
    <w:rsid w:val="00545DF2"/>
    <w:rsid w:val="00547E96"/>
    <w:rsid w:val="005529FD"/>
    <w:rsid w:val="00561385"/>
    <w:rsid w:val="0056604D"/>
    <w:rsid w:val="005702DA"/>
    <w:rsid w:val="00580DE3"/>
    <w:rsid w:val="00581193"/>
    <w:rsid w:val="00590679"/>
    <w:rsid w:val="00592D23"/>
    <w:rsid w:val="00593764"/>
    <w:rsid w:val="00596F0A"/>
    <w:rsid w:val="00597349"/>
    <w:rsid w:val="005A54F8"/>
    <w:rsid w:val="005A6827"/>
    <w:rsid w:val="005B1784"/>
    <w:rsid w:val="005B1DDE"/>
    <w:rsid w:val="005B5130"/>
    <w:rsid w:val="005B65F9"/>
    <w:rsid w:val="005B71E9"/>
    <w:rsid w:val="005C2485"/>
    <w:rsid w:val="005C5FB7"/>
    <w:rsid w:val="005C7FB5"/>
    <w:rsid w:val="005D06FE"/>
    <w:rsid w:val="005D0762"/>
    <w:rsid w:val="005E0214"/>
    <w:rsid w:val="005E2660"/>
    <w:rsid w:val="005E294E"/>
    <w:rsid w:val="005E50EB"/>
    <w:rsid w:val="005F21AB"/>
    <w:rsid w:val="005F5FCD"/>
    <w:rsid w:val="006000B0"/>
    <w:rsid w:val="00602CC0"/>
    <w:rsid w:val="006155B0"/>
    <w:rsid w:val="006201F0"/>
    <w:rsid w:val="00620482"/>
    <w:rsid w:val="006222BA"/>
    <w:rsid w:val="00622E18"/>
    <w:rsid w:val="00623F58"/>
    <w:rsid w:val="006246D1"/>
    <w:rsid w:val="00625EC9"/>
    <w:rsid w:val="006262DB"/>
    <w:rsid w:val="00634935"/>
    <w:rsid w:val="00634E74"/>
    <w:rsid w:val="00635F00"/>
    <w:rsid w:val="00636427"/>
    <w:rsid w:val="006372B7"/>
    <w:rsid w:val="00643000"/>
    <w:rsid w:val="00643A66"/>
    <w:rsid w:val="0064422F"/>
    <w:rsid w:val="006455B7"/>
    <w:rsid w:val="00651646"/>
    <w:rsid w:val="006521E3"/>
    <w:rsid w:val="00653ED5"/>
    <w:rsid w:val="006612A7"/>
    <w:rsid w:val="00670985"/>
    <w:rsid w:val="006730BC"/>
    <w:rsid w:val="00674707"/>
    <w:rsid w:val="00685060"/>
    <w:rsid w:val="00685265"/>
    <w:rsid w:val="00686814"/>
    <w:rsid w:val="006B6014"/>
    <w:rsid w:val="006C15FD"/>
    <w:rsid w:val="006C701C"/>
    <w:rsid w:val="006D4072"/>
    <w:rsid w:val="006D6045"/>
    <w:rsid w:val="006D6D3D"/>
    <w:rsid w:val="006D7F29"/>
    <w:rsid w:val="006E3E1E"/>
    <w:rsid w:val="00702694"/>
    <w:rsid w:val="0071047F"/>
    <w:rsid w:val="00713222"/>
    <w:rsid w:val="00713B83"/>
    <w:rsid w:val="007143B5"/>
    <w:rsid w:val="00730463"/>
    <w:rsid w:val="00732E5A"/>
    <w:rsid w:val="00734B39"/>
    <w:rsid w:val="00736599"/>
    <w:rsid w:val="00741DAC"/>
    <w:rsid w:val="007475EC"/>
    <w:rsid w:val="00751CC6"/>
    <w:rsid w:val="007531BB"/>
    <w:rsid w:val="00756172"/>
    <w:rsid w:val="00760F97"/>
    <w:rsid w:val="00761294"/>
    <w:rsid w:val="00763AD7"/>
    <w:rsid w:val="00767716"/>
    <w:rsid w:val="00770B56"/>
    <w:rsid w:val="0077154D"/>
    <w:rsid w:val="007746D0"/>
    <w:rsid w:val="00775239"/>
    <w:rsid w:val="00776AEF"/>
    <w:rsid w:val="0077773C"/>
    <w:rsid w:val="00780B70"/>
    <w:rsid w:val="00782E7F"/>
    <w:rsid w:val="0078311E"/>
    <w:rsid w:val="00784062"/>
    <w:rsid w:val="007925E6"/>
    <w:rsid w:val="0079528B"/>
    <w:rsid w:val="007A0FB0"/>
    <w:rsid w:val="007A6267"/>
    <w:rsid w:val="007A6AAC"/>
    <w:rsid w:val="007B2387"/>
    <w:rsid w:val="007B3D9E"/>
    <w:rsid w:val="007B651D"/>
    <w:rsid w:val="007C0196"/>
    <w:rsid w:val="007C3251"/>
    <w:rsid w:val="007C3DE5"/>
    <w:rsid w:val="007C46DE"/>
    <w:rsid w:val="007C600B"/>
    <w:rsid w:val="007C62E3"/>
    <w:rsid w:val="007D0CEB"/>
    <w:rsid w:val="007D41EF"/>
    <w:rsid w:val="007D452D"/>
    <w:rsid w:val="007D7E9E"/>
    <w:rsid w:val="007E1F6B"/>
    <w:rsid w:val="007E28E3"/>
    <w:rsid w:val="007E6871"/>
    <w:rsid w:val="007F2164"/>
    <w:rsid w:val="007F73BE"/>
    <w:rsid w:val="00801340"/>
    <w:rsid w:val="008045E7"/>
    <w:rsid w:val="00806197"/>
    <w:rsid w:val="00810312"/>
    <w:rsid w:val="008151CE"/>
    <w:rsid w:val="0081588B"/>
    <w:rsid w:val="00817F25"/>
    <w:rsid w:val="008214B0"/>
    <w:rsid w:val="00830721"/>
    <w:rsid w:val="0083198A"/>
    <w:rsid w:val="008327C3"/>
    <w:rsid w:val="00833892"/>
    <w:rsid w:val="00834618"/>
    <w:rsid w:val="00835A43"/>
    <w:rsid w:val="008411C7"/>
    <w:rsid w:val="00841731"/>
    <w:rsid w:val="0085260B"/>
    <w:rsid w:val="0085418F"/>
    <w:rsid w:val="00854A7F"/>
    <w:rsid w:val="00862DF3"/>
    <w:rsid w:val="00864C59"/>
    <w:rsid w:val="00866722"/>
    <w:rsid w:val="008674A6"/>
    <w:rsid w:val="00875B4F"/>
    <w:rsid w:val="00881FD3"/>
    <w:rsid w:val="00883709"/>
    <w:rsid w:val="008846DC"/>
    <w:rsid w:val="00886630"/>
    <w:rsid w:val="00892ED8"/>
    <w:rsid w:val="008B15D0"/>
    <w:rsid w:val="008B418D"/>
    <w:rsid w:val="008B4A56"/>
    <w:rsid w:val="008D1E96"/>
    <w:rsid w:val="008D2E1E"/>
    <w:rsid w:val="008D4049"/>
    <w:rsid w:val="008D6D09"/>
    <w:rsid w:val="008D790C"/>
    <w:rsid w:val="008E0ECF"/>
    <w:rsid w:val="008E167D"/>
    <w:rsid w:val="008E5129"/>
    <w:rsid w:val="008F3124"/>
    <w:rsid w:val="008F4EF7"/>
    <w:rsid w:val="008F61BB"/>
    <w:rsid w:val="008F7D58"/>
    <w:rsid w:val="00904338"/>
    <w:rsid w:val="009053E8"/>
    <w:rsid w:val="009136A4"/>
    <w:rsid w:val="0091486C"/>
    <w:rsid w:val="0091719D"/>
    <w:rsid w:val="00917B0D"/>
    <w:rsid w:val="00921F49"/>
    <w:rsid w:val="00923BCB"/>
    <w:rsid w:val="00927AED"/>
    <w:rsid w:val="00927C4D"/>
    <w:rsid w:val="00927EFE"/>
    <w:rsid w:val="00930734"/>
    <w:rsid w:val="00930A8D"/>
    <w:rsid w:val="00931C79"/>
    <w:rsid w:val="00950739"/>
    <w:rsid w:val="009524C5"/>
    <w:rsid w:val="00956B9E"/>
    <w:rsid w:val="00957D07"/>
    <w:rsid w:val="00966252"/>
    <w:rsid w:val="00973472"/>
    <w:rsid w:val="00981D1A"/>
    <w:rsid w:val="0099368A"/>
    <w:rsid w:val="00993843"/>
    <w:rsid w:val="00995002"/>
    <w:rsid w:val="00996873"/>
    <w:rsid w:val="009A15A9"/>
    <w:rsid w:val="009A2AC3"/>
    <w:rsid w:val="009A2D98"/>
    <w:rsid w:val="009A4C38"/>
    <w:rsid w:val="009A4EEE"/>
    <w:rsid w:val="009B01FD"/>
    <w:rsid w:val="009C25C5"/>
    <w:rsid w:val="009C39C4"/>
    <w:rsid w:val="009C3F58"/>
    <w:rsid w:val="009D0F89"/>
    <w:rsid w:val="009D1946"/>
    <w:rsid w:val="009E1B92"/>
    <w:rsid w:val="009E3F15"/>
    <w:rsid w:val="009E45B9"/>
    <w:rsid w:val="009E61C1"/>
    <w:rsid w:val="009E7091"/>
    <w:rsid w:val="009F188E"/>
    <w:rsid w:val="009F3559"/>
    <w:rsid w:val="009F3F90"/>
    <w:rsid w:val="009F79D1"/>
    <w:rsid w:val="009F7D59"/>
    <w:rsid w:val="00A01A6A"/>
    <w:rsid w:val="00A05904"/>
    <w:rsid w:val="00A05E0C"/>
    <w:rsid w:val="00A06622"/>
    <w:rsid w:val="00A11032"/>
    <w:rsid w:val="00A228E6"/>
    <w:rsid w:val="00A372DD"/>
    <w:rsid w:val="00A4098D"/>
    <w:rsid w:val="00A41642"/>
    <w:rsid w:val="00A43249"/>
    <w:rsid w:val="00A515D4"/>
    <w:rsid w:val="00A53020"/>
    <w:rsid w:val="00A60BB4"/>
    <w:rsid w:val="00A757AB"/>
    <w:rsid w:val="00A80ABA"/>
    <w:rsid w:val="00A841C9"/>
    <w:rsid w:val="00A934FE"/>
    <w:rsid w:val="00AA5731"/>
    <w:rsid w:val="00AB7734"/>
    <w:rsid w:val="00AB7E6C"/>
    <w:rsid w:val="00AC25D9"/>
    <w:rsid w:val="00AC583E"/>
    <w:rsid w:val="00AC5BE3"/>
    <w:rsid w:val="00AD69C6"/>
    <w:rsid w:val="00AD6BE1"/>
    <w:rsid w:val="00AD7C7A"/>
    <w:rsid w:val="00AE1212"/>
    <w:rsid w:val="00AF29AF"/>
    <w:rsid w:val="00B1197D"/>
    <w:rsid w:val="00B22082"/>
    <w:rsid w:val="00B23930"/>
    <w:rsid w:val="00B24287"/>
    <w:rsid w:val="00B24DE7"/>
    <w:rsid w:val="00B252E1"/>
    <w:rsid w:val="00B271BF"/>
    <w:rsid w:val="00B3002D"/>
    <w:rsid w:val="00B30722"/>
    <w:rsid w:val="00B36525"/>
    <w:rsid w:val="00B36C97"/>
    <w:rsid w:val="00B419C8"/>
    <w:rsid w:val="00B44EDA"/>
    <w:rsid w:val="00B47C9A"/>
    <w:rsid w:val="00B527B4"/>
    <w:rsid w:val="00B53715"/>
    <w:rsid w:val="00B557B2"/>
    <w:rsid w:val="00B5752D"/>
    <w:rsid w:val="00B578BE"/>
    <w:rsid w:val="00B600B6"/>
    <w:rsid w:val="00B65D02"/>
    <w:rsid w:val="00B66422"/>
    <w:rsid w:val="00B66FAC"/>
    <w:rsid w:val="00B67F69"/>
    <w:rsid w:val="00B70D6F"/>
    <w:rsid w:val="00B70E99"/>
    <w:rsid w:val="00B73C84"/>
    <w:rsid w:val="00B773E3"/>
    <w:rsid w:val="00B81033"/>
    <w:rsid w:val="00B83CFC"/>
    <w:rsid w:val="00B864FA"/>
    <w:rsid w:val="00B90156"/>
    <w:rsid w:val="00B94556"/>
    <w:rsid w:val="00B96BF6"/>
    <w:rsid w:val="00B96DEF"/>
    <w:rsid w:val="00BA6938"/>
    <w:rsid w:val="00BB0409"/>
    <w:rsid w:val="00BB0946"/>
    <w:rsid w:val="00BB0D02"/>
    <w:rsid w:val="00BB0FDB"/>
    <w:rsid w:val="00BB2217"/>
    <w:rsid w:val="00BC056A"/>
    <w:rsid w:val="00BC48C3"/>
    <w:rsid w:val="00BC6EEE"/>
    <w:rsid w:val="00BD4745"/>
    <w:rsid w:val="00BF07A9"/>
    <w:rsid w:val="00BF0A3E"/>
    <w:rsid w:val="00BF2BBF"/>
    <w:rsid w:val="00BF4173"/>
    <w:rsid w:val="00BF4571"/>
    <w:rsid w:val="00C0264E"/>
    <w:rsid w:val="00C07723"/>
    <w:rsid w:val="00C1209D"/>
    <w:rsid w:val="00C120F5"/>
    <w:rsid w:val="00C12149"/>
    <w:rsid w:val="00C16730"/>
    <w:rsid w:val="00C25A6F"/>
    <w:rsid w:val="00C31BF9"/>
    <w:rsid w:val="00C429BF"/>
    <w:rsid w:val="00C431CD"/>
    <w:rsid w:val="00C43E3B"/>
    <w:rsid w:val="00C45297"/>
    <w:rsid w:val="00C4723E"/>
    <w:rsid w:val="00C5300D"/>
    <w:rsid w:val="00C533BF"/>
    <w:rsid w:val="00C535C5"/>
    <w:rsid w:val="00C60ECA"/>
    <w:rsid w:val="00C621E7"/>
    <w:rsid w:val="00C67F11"/>
    <w:rsid w:val="00C7189B"/>
    <w:rsid w:val="00C720FB"/>
    <w:rsid w:val="00C76845"/>
    <w:rsid w:val="00C8654C"/>
    <w:rsid w:val="00C87B8A"/>
    <w:rsid w:val="00C92428"/>
    <w:rsid w:val="00CA2835"/>
    <w:rsid w:val="00CA7D4A"/>
    <w:rsid w:val="00CB2051"/>
    <w:rsid w:val="00CB3003"/>
    <w:rsid w:val="00CB5EFE"/>
    <w:rsid w:val="00CB731C"/>
    <w:rsid w:val="00CC25B4"/>
    <w:rsid w:val="00CC3BE8"/>
    <w:rsid w:val="00CC50E7"/>
    <w:rsid w:val="00CD1184"/>
    <w:rsid w:val="00CD1C95"/>
    <w:rsid w:val="00CD420E"/>
    <w:rsid w:val="00CE0338"/>
    <w:rsid w:val="00CF1790"/>
    <w:rsid w:val="00CF252E"/>
    <w:rsid w:val="00D00A55"/>
    <w:rsid w:val="00D036BD"/>
    <w:rsid w:val="00D042C2"/>
    <w:rsid w:val="00D10F76"/>
    <w:rsid w:val="00D1225A"/>
    <w:rsid w:val="00D179C0"/>
    <w:rsid w:val="00D2148D"/>
    <w:rsid w:val="00D27C39"/>
    <w:rsid w:val="00D325E9"/>
    <w:rsid w:val="00D32B48"/>
    <w:rsid w:val="00D34F67"/>
    <w:rsid w:val="00D366BB"/>
    <w:rsid w:val="00D41480"/>
    <w:rsid w:val="00D41F90"/>
    <w:rsid w:val="00D43768"/>
    <w:rsid w:val="00D444C6"/>
    <w:rsid w:val="00D44D70"/>
    <w:rsid w:val="00D46110"/>
    <w:rsid w:val="00D46B3C"/>
    <w:rsid w:val="00D5640B"/>
    <w:rsid w:val="00D57F50"/>
    <w:rsid w:val="00D62F18"/>
    <w:rsid w:val="00D63439"/>
    <w:rsid w:val="00D66CEA"/>
    <w:rsid w:val="00D74140"/>
    <w:rsid w:val="00D778B2"/>
    <w:rsid w:val="00D82BBF"/>
    <w:rsid w:val="00D8455E"/>
    <w:rsid w:val="00D85D4A"/>
    <w:rsid w:val="00D8631B"/>
    <w:rsid w:val="00D86C66"/>
    <w:rsid w:val="00D87250"/>
    <w:rsid w:val="00D924AB"/>
    <w:rsid w:val="00D9369F"/>
    <w:rsid w:val="00D953D9"/>
    <w:rsid w:val="00DA2C9D"/>
    <w:rsid w:val="00DA6DDC"/>
    <w:rsid w:val="00DA754B"/>
    <w:rsid w:val="00DB49C3"/>
    <w:rsid w:val="00DB5313"/>
    <w:rsid w:val="00DB69EB"/>
    <w:rsid w:val="00DC6FE1"/>
    <w:rsid w:val="00DD2F32"/>
    <w:rsid w:val="00DE07EA"/>
    <w:rsid w:val="00DE1890"/>
    <w:rsid w:val="00DE49CC"/>
    <w:rsid w:val="00DE5602"/>
    <w:rsid w:val="00DE6216"/>
    <w:rsid w:val="00E00550"/>
    <w:rsid w:val="00E00B06"/>
    <w:rsid w:val="00E055F5"/>
    <w:rsid w:val="00E059EA"/>
    <w:rsid w:val="00E156AF"/>
    <w:rsid w:val="00E20D42"/>
    <w:rsid w:val="00E26C02"/>
    <w:rsid w:val="00E273B6"/>
    <w:rsid w:val="00E324D9"/>
    <w:rsid w:val="00E50D3A"/>
    <w:rsid w:val="00E50DFD"/>
    <w:rsid w:val="00E5400A"/>
    <w:rsid w:val="00E603B4"/>
    <w:rsid w:val="00E611D5"/>
    <w:rsid w:val="00E61BAA"/>
    <w:rsid w:val="00E62C59"/>
    <w:rsid w:val="00E675C6"/>
    <w:rsid w:val="00E70570"/>
    <w:rsid w:val="00E733FA"/>
    <w:rsid w:val="00E76105"/>
    <w:rsid w:val="00E76575"/>
    <w:rsid w:val="00E77FC1"/>
    <w:rsid w:val="00E84DCF"/>
    <w:rsid w:val="00E87FF7"/>
    <w:rsid w:val="00E91FB4"/>
    <w:rsid w:val="00E921FC"/>
    <w:rsid w:val="00E9230D"/>
    <w:rsid w:val="00E93251"/>
    <w:rsid w:val="00EA15C5"/>
    <w:rsid w:val="00EA18C1"/>
    <w:rsid w:val="00EA5137"/>
    <w:rsid w:val="00EA67D0"/>
    <w:rsid w:val="00EB2E59"/>
    <w:rsid w:val="00EB388E"/>
    <w:rsid w:val="00EB567C"/>
    <w:rsid w:val="00EC2C31"/>
    <w:rsid w:val="00EC497D"/>
    <w:rsid w:val="00EC51C1"/>
    <w:rsid w:val="00ED0948"/>
    <w:rsid w:val="00ED16D8"/>
    <w:rsid w:val="00ED2BD9"/>
    <w:rsid w:val="00EE0A51"/>
    <w:rsid w:val="00EE1604"/>
    <w:rsid w:val="00EE7507"/>
    <w:rsid w:val="00EF0C85"/>
    <w:rsid w:val="00EF2860"/>
    <w:rsid w:val="00EF7906"/>
    <w:rsid w:val="00F03433"/>
    <w:rsid w:val="00F06383"/>
    <w:rsid w:val="00F116A9"/>
    <w:rsid w:val="00F15009"/>
    <w:rsid w:val="00F1562E"/>
    <w:rsid w:val="00F169CE"/>
    <w:rsid w:val="00F2042B"/>
    <w:rsid w:val="00F222FB"/>
    <w:rsid w:val="00F31A28"/>
    <w:rsid w:val="00F32741"/>
    <w:rsid w:val="00F36BC0"/>
    <w:rsid w:val="00F40CE9"/>
    <w:rsid w:val="00F4154C"/>
    <w:rsid w:val="00F436D5"/>
    <w:rsid w:val="00F43C4E"/>
    <w:rsid w:val="00F44607"/>
    <w:rsid w:val="00F4727D"/>
    <w:rsid w:val="00F5389F"/>
    <w:rsid w:val="00F53CEA"/>
    <w:rsid w:val="00F54537"/>
    <w:rsid w:val="00F55896"/>
    <w:rsid w:val="00F57048"/>
    <w:rsid w:val="00F621AA"/>
    <w:rsid w:val="00F63E5C"/>
    <w:rsid w:val="00F71A4D"/>
    <w:rsid w:val="00F828FC"/>
    <w:rsid w:val="00F847B2"/>
    <w:rsid w:val="00F87B40"/>
    <w:rsid w:val="00F90FEC"/>
    <w:rsid w:val="00F931FC"/>
    <w:rsid w:val="00F97BC9"/>
    <w:rsid w:val="00FA1D33"/>
    <w:rsid w:val="00FA2CA4"/>
    <w:rsid w:val="00FA3654"/>
    <w:rsid w:val="00FB2C3A"/>
    <w:rsid w:val="00FB581F"/>
    <w:rsid w:val="00FB636F"/>
    <w:rsid w:val="00FC0ABF"/>
    <w:rsid w:val="00FC61CE"/>
    <w:rsid w:val="00FD00F8"/>
    <w:rsid w:val="00FF653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ABDB-0982-43A1-B4CF-90A4D473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12680</TotalTime>
  <Pages>5</Pages>
  <Words>2032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119</cp:revision>
  <cp:lastPrinted>2014-10-13T10:33:00Z</cp:lastPrinted>
  <dcterms:created xsi:type="dcterms:W3CDTF">2012-08-23T06:09:00Z</dcterms:created>
  <dcterms:modified xsi:type="dcterms:W3CDTF">2014-10-13T10:33:00Z</dcterms:modified>
</cp:coreProperties>
</file>