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ED" w:rsidRPr="00CE20ED" w:rsidRDefault="00CE20ED" w:rsidP="002E6EF0">
      <w:pPr>
        <w:jc w:val="both"/>
        <w:rPr>
          <w:b/>
          <w:color w:val="auto"/>
        </w:rPr>
      </w:pPr>
      <w:r w:rsidRPr="00CE20ED">
        <w:rPr>
          <w:b/>
          <w:color w:val="auto"/>
        </w:rPr>
        <w:t>BROI.0012.9.</w:t>
      </w:r>
      <w:r w:rsidR="002A6014">
        <w:rPr>
          <w:b/>
          <w:color w:val="auto"/>
        </w:rPr>
        <w:t>1</w:t>
      </w:r>
      <w:r w:rsidRPr="00CE20ED">
        <w:rPr>
          <w:b/>
          <w:color w:val="auto"/>
        </w:rPr>
        <w:t>.201</w:t>
      </w:r>
      <w:r w:rsidR="002A6014">
        <w:rPr>
          <w:b/>
          <w:color w:val="auto"/>
        </w:rPr>
        <w:t>6</w:t>
      </w:r>
    </w:p>
    <w:p w:rsidR="00CE20ED" w:rsidRPr="00CE20ED" w:rsidRDefault="00CE20ED" w:rsidP="002E6EF0">
      <w:pPr>
        <w:jc w:val="both"/>
        <w:rPr>
          <w:b/>
          <w:color w:val="auto"/>
        </w:rPr>
      </w:pPr>
    </w:p>
    <w:p w:rsidR="00CE20ED" w:rsidRPr="00CE20ED" w:rsidRDefault="00CE20ED" w:rsidP="002E6EF0">
      <w:pPr>
        <w:jc w:val="both"/>
        <w:rPr>
          <w:b/>
          <w:color w:val="auto"/>
        </w:rPr>
      </w:pPr>
    </w:p>
    <w:p w:rsidR="00CE20ED" w:rsidRPr="00CE20ED" w:rsidRDefault="00CE20ED" w:rsidP="002E6EF0">
      <w:pPr>
        <w:jc w:val="center"/>
        <w:rPr>
          <w:b/>
          <w:color w:val="auto"/>
        </w:rPr>
      </w:pPr>
      <w:r w:rsidRPr="00CE20ED">
        <w:rPr>
          <w:b/>
          <w:color w:val="auto"/>
        </w:rPr>
        <w:t xml:space="preserve">Protokół nr </w:t>
      </w:r>
      <w:r w:rsidR="002A6014">
        <w:rPr>
          <w:b/>
          <w:color w:val="auto"/>
        </w:rPr>
        <w:t>6</w:t>
      </w:r>
      <w:r w:rsidRPr="00CE20ED">
        <w:rPr>
          <w:b/>
          <w:color w:val="auto"/>
        </w:rPr>
        <w:t>/1</w:t>
      </w:r>
      <w:r w:rsidR="002A6014">
        <w:rPr>
          <w:b/>
          <w:color w:val="auto"/>
        </w:rPr>
        <w:t>6</w:t>
      </w:r>
    </w:p>
    <w:p w:rsidR="00CE20ED" w:rsidRPr="00CE20ED" w:rsidRDefault="00CE20ED" w:rsidP="002E6EF0">
      <w:pPr>
        <w:jc w:val="center"/>
        <w:rPr>
          <w:b/>
          <w:color w:val="auto"/>
        </w:rPr>
      </w:pPr>
      <w:r w:rsidRPr="00CE20ED">
        <w:rPr>
          <w:b/>
          <w:color w:val="auto"/>
        </w:rPr>
        <w:t>z posiedzenia Komisji Rolnictwa</w:t>
      </w:r>
    </w:p>
    <w:p w:rsidR="00CE20ED" w:rsidRPr="00CE20ED" w:rsidRDefault="00CE20ED" w:rsidP="002E6EF0">
      <w:pPr>
        <w:jc w:val="center"/>
        <w:rPr>
          <w:b/>
          <w:color w:val="auto"/>
        </w:rPr>
      </w:pPr>
      <w:r w:rsidRPr="00CE20ED">
        <w:rPr>
          <w:b/>
          <w:color w:val="auto"/>
        </w:rPr>
        <w:t xml:space="preserve">z dnia </w:t>
      </w:r>
      <w:r w:rsidR="002A6014">
        <w:rPr>
          <w:b/>
          <w:color w:val="auto"/>
        </w:rPr>
        <w:t xml:space="preserve"> 9 marca</w:t>
      </w:r>
      <w:r w:rsidRPr="00CE20ED">
        <w:rPr>
          <w:b/>
          <w:color w:val="auto"/>
        </w:rPr>
        <w:t xml:space="preserve"> 201</w:t>
      </w:r>
      <w:r w:rsidR="002A6014">
        <w:rPr>
          <w:b/>
          <w:color w:val="auto"/>
        </w:rPr>
        <w:t xml:space="preserve">6 </w:t>
      </w:r>
      <w:r w:rsidRPr="00CE20ED">
        <w:rPr>
          <w:b/>
          <w:color w:val="auto"/>
        </w:rPr>
        <w:t>roku</w:t>
      </w:r>
    </w:p>
    <w:p w:rsidR="00CE20ED" w:rsidRPr="00CE20ED" w:rsidRDefault="00CE20ED" w:rsidP="002E6EF0">
      <w:pPr>
        <w:jc w:val="center"/>
        <w:rPr>
          <w:b/>
          <w:color w:val="auto"/>
        </w:rPr>
      </w:pPr>
    </w:p>
    <w:p w:rsidR="00CE20ED" w:rsidRPr="00CE20ED" w:rsidRDefault="00CE20ED" w:rsidP="002E6EF0">
      <w:pPr>
        <w:jc w:val="both"/>
        <w:rPr>
          <w:b/>
          <w:color w:val="auto"/>
        </w:rPr>
      </w:pPr>
      <w:r w:rsidRPr="00CE20ED">
        <w:rPr>
          <w:b/>
          <w:color w:val="auto"/>
        </w:rPr>
        <w:t>1) Otwarcie obrad Komisji.</w:t>
      </w:r>
    </w:p>
    <w:p w:rsidR="00CE20ED" w:rsidRPr="00CE20ED" w:rsidRDefault="00CE20ED" w:rsidP="002E6EF0">
      <w:pPr>
        <w:jc w:val="both"/>
        <w:rPr>
          <w:color w:val="auto"/>
        </w:rPr>
      </w:pPr>
    </w:p>
    <w:p w:rsidR="00CE20ED" w:rsidRDefault="00CE20ED" w:rsidP="002E6EF0">
      <w:pPr>
        <w:jc w:val="both"/>
        <w:rPr>
          <w:color w:val="auto"/>
        </w:rPr>
      </w:pPr>
      <w:r w:rsidRPr="00CE20ED">
        <w:rPr>
          <w:b/>
          <w:color w:val="auto"/>
        </w:rPr>
        <w:t>Pan Bogdan Domżalski  Przewodniczący Komisji Rolnictwa</w:t>
      </w:r>
      <w:r w:rsidRPr="00CE20ED">
        <w:rPr>
          <w:color w:val="auto"/>
        </w:rPr>
        <w:t xml:space="preserve"> dnia </w:t>
      </w:r>
      <w:r w:rsidR="002A6014">
        <w:rPr>
          <w:color w:val="auto"/>
        </w:rPr>
        <w:t>9 marca 2016</w:t>
      </w:r>
      <w:r w:rsidRPr="00CE20ED">
        <w:rPr>
          <w:color w:val="auto"/>
        </w:rPr>
        <w:t xml:space="preserve">  roku o godzinie 13</w:t>
      </w:r>
      <w:r w:rsidR="001F5FEA">
        <w:rPr>
          <w:color w:val="auto"/>
        </w:rPr>
        <w:t>:</w:t>
      </w:r>
      <w:r w:rsidRPr="00CE20ED">
        <w:rPr>
          <w:color w:val="auto"/>
        </w:rPr>
        <w:t xml:space="preserve">15 otworzył obrady Komisji  Rolnictwa. Powitał członków Komisji Rolnictwa oraz zaproszonych gości w osobie </w:t>
      </w:r>
      <w:r w:rsidR="009C655C">
        <w:rPr>
          <w:color w:val="auto"/>
        </w:rPr>
        <w:t xml:space="preserve">Pana Stanisława </w:t>
      </w:r>
      <w:proofErr w:type="spellStart"/>
      <w:r w:rsidR="009C655C">
        <w:rPr>
          <w:color w:val="auto"/>
        </w:rPr>
        <w:t>Sekleckiego</w:t>
      </w:r>
      <w:proofErr w:type="spellEnd"/>
      <w:r w:rsidR="009C655C">
        <w:rPr>
          <w:color w:val="auto"/>
        </w:rPr>
        <w:t xml:space="preserve"> - członka zarządu Kujawsko-Pomorskiej Izby Rolniczej, </w:t>
      </w:r>
      <w:r w:rsidR="001A36B3">
        <w:rPr>
          <w:color w:val="auto"/>
        </w:rPr>
        <w:t xml:space="preserve">Pani </w:t>
      </w:r>
      <w:r w:rsidR="009C655C">
        <w:rPr>
          <w:color w:val="auto"/>
        </w:rPr>
        <w:t>Grażyny Lamparskiej – pracownika Wydziału Ochrony Środowiska i</w:t>
      </w:r>
      <w:r w:rsidR="008351AB">
        <w:rPr>
          <w:color w:val="auto"/>
        </w:rPr>
        <w:t xml:space="preserve"> Administracji Budowlanej,</w:t>
      </w:r>
      <w:r w:rsidR="009C655C">
        <w:rPr>
          <w:color w:val="auto"/>
        </w:rPr>
        <w:t xml:space="preserve"> Pana Marka Szubskiego – Naczelnika Wydziału Ochrony Środowiska i Administracji Budowlanej. </w:t>
      </w:r>
    </w:p>
    <w:p w:rsidR="002A6014" w:rsidRPr="00CE20ED" w:rsidRDefault="002A6014" w:rsidP="002E6EF0">
      <w:pPr>
        <w:jc w:val="both"/>
        <w:rPr>
          <w:color w:val="auto"/>
        </w:rPr>
      </w:pPr>
    </w:p>
    <w:p w:rsidR="00CE20ED" w:rsidRPr="00CE20ED" w:rsidRDefault="00CE20ED" w:rsidP="002E6EF0">
      <w:pPr>
        <w:jc w:val="both"/>
        <w:rPr>
          <w:b/>
          <w:color w:val="auto"/>
        </w:rPr>
      </w:pPr>
      <w:r w:rsidRPr="00CE20ED">
        <w:rPr>
          <w:b/>
          <w:color w:val="auto"/>
        </w:rPr>
        <w:t xml:space="preserve"> Lista zaproszonych osób stanowi załącznik nr 1 do niniejszego protokołu. </w:t>
      </w:r>
    </w:p>
    <w:p w:rsidR="00CE20ED" w:rsidRPr="00CE20ED" w:rsidRDefault="00CE20ED" w:rsidP="002E6EF0">
      <w:pPr>
        <w:jc w:val="both"/>
        <w:rPr>
          <w:b/>
          <w:color w:val="auto"/>
        </w:rPr>
      </w:pPr>
    </w:p>
    <w:p w:rsidR="00CE20ED" w:rsidRPr="00CE20ED" w:rsidRDefault="00CE20ED" w:rsidP="002E6EF0">
      <w:pPr>
        <w:jc w:val="both"/>
        <w:rPr>
          <w:b/>
          <w:color w:val="auto"/>
        </w:rPr>
      </w:pPr>
      <w:r w:rsidRPr="00CE20ED">
        <w:rPr>
          <w:b/>
          <w:color w:val="auto"/>
        </w:rPr>
        <w:t xml:space="preserve">2) Stwierdzenie quorum. </w:t>
      </w:r>
    </w:p>
    <w:p w:rsidR="00CE20ED" w:rsidRPr="00CE20ED" w:rsidRDefault="00CE20ED" w:rsidP="002E6EF0">
      <w:pPr>
        <w:jc w:val="both"/>
        <w:rPr>
          <w:color w:val="auto"/>
        </w:rPr>
      </w:pPr>
    </w:p>
    <w:p w:rsidR="00CE20ED" w:rsidRPr="00CE20ED" w:rsidRDefault="00CE20ED" w:rsidP="002E6EF0">
      <w:pPr>
        <w:jc w:val="both"/>
        <w:rPr>
          <w:color w:val="auto"/>
        </w:rPr>
      </w:pPr>
      <w:r w:rsidRPr="00CE20ED">
        <w:rPr>
          <w:b/>
          <w:color w:val="auto"/>
        </w:rPr>
        <w:t>Przewodniczący Komisji</w:t>
      </w:r>
      <w:r w:rsidRPr="00CE20ED">
        <w:rPr>
          <w:color w:val="auto"/>
        </w:rPr>
        <w:t xml:space="preserve"> na podstawie listy obecności stwierdził, że w obradach uczestniczy 3 radnych, co wobec ustawowego składu Komisji, liczącego 3 osoby stanowi wymagane quorum, a zatem obrady są prawomocne. </w:t>
      </w:r>
    </w:p>
    <w:p w:rsidR="00CE20ED" w:rsidRPr="00CE20ED" w:rsidRDefault="00CE20ED" w:rsidP="002E6EF0">
      <w:pPr>
        <w:jc w:val="both"/>
        <w:rPr>
          <w:color w:val="auto"/>
        </w:rPr>
      </w:pPr>
      <w:r w:rsidRPr="00CE20ED">
        <w:rPr>
          <w:color w:val="auto"/>
        </w:rPr>
        <w:t xml:space="preserve">Lista obecności radnych stanowi załącznik nr 2 do niniejszego protokołu. </w:t>
      </w:r>
    </w:p>
    <w:p w:rsidR="00CE20ED" w:rsidRPr="00CE20ED" w:rsidRDefault="00CE20ED" w:rsidP="002E6EF0">
      <w:pPr>
        <w:jc w:val="both"/>
        <w:rPr>
          <w:color w:val="auto"/>
        </w:rPr>
      </w:pPr>
    </w:p>
    <w:p w:rsidR="00CE20ED" w:rsidRPr="00CE20ED" w:rsidRDefault="00CE20ED" w:rsidP="002E6EF0">
      <w:pPr>
        <w:jc w:val="both"/>
        <w:rPr>
          <w:b/>
          <w:color w:val="auto"/>
        </w:rPr>
      </w:pPr>
      <w:r w:rsidRPr="00CE20ED">
        <w:rPr>
          <w:b/>
          <w:color w:val="auto"/>
        </w:rPr>
        <w:t xml:space="preserve">3) Przyjęcie porządku obrad. </w:t>
      </w:r>
    </w:p>
    <w:p w:rsidR="00CE20ED" w:rsidRPr="00CE20ED" w:rsidRDefault="00CE20ED" w:rsidP="002E6EF0">
      <w:pPr>
        <w:jc w:val="both"/>
        <w:rPr>
          <w:b/>
          <w:color w:val="auto"/>
        </w:rPr>
      </w:pPr>
    </w:p>
    <w:p w:rsidR="00CE20ED" w:rsidRPr="00CE20ED" w:rsidRDefault="00CE20ED" w:rsidP="002E6EF0">
      <w:pPr>
        <w:jc w:val="both"/>
        <w:rPr>
          <w:color w:val="auto"/>
        </w:rPr>
      </w:pPr>
      <w:r w:rsidRPr="00CE20ED">
        <w:rPr>
          <w:b/>
          <w:color w:val="auto"/>
        </w:rPr>
        <w:t>Przewodniczący Komisji</w:t>
      </w:r>
      <w:r w:rsidRPr="00CE20ED">
        <w:rPr>
          <w:color w:val="auto"/>
        </w:rPr>
        <w:t xml:space="preserve"> poinformował radnych, iż wraz zawiadomieniem o posiedzeniu Komisji otrzymali porządek obrad.</w:t>
      </w:r>
    </w:p>
    <w:p w:rsidR="00CE20ED" w:rsidRPr="00CE20ED" w:rsidRDefault="00CE20ED" w:rsidP="002E6EF0">
      <w:pPr>
        <w:jc w:val="both"/>
        <w:rPr>
          <w:color w:val="auto"/>
        </w:rPr>
      </w:pPr>
      <w:r w:rsidRPr="00CE20ED">
        <w:rPr>
          <w:color w:val="auto"/>
        </w:rPr>
        <w:t>Przewodniczący Komisji zapytał członków Komisji, czy mają uwagi do przedstawionego porządku obrad?</w:t>
      </w:r>
    </w:p>
    <w:p w:rsidR="00CE20ED" w:rsidRPr="00CE20ED" w:rsidRDefault="001A36B3" w:rsidP="002E6EF0">
      <w:pPr>
        <w:jc w:val="both"/>
        <w:rPr>
          <w:color w:val="auto"/>
        </w:rPr>
      </w:pPr>
      <w:r>
        <w:rPr>
          <w:color w:val="auto"/>
        </w:rPr>
        <w:t xml:space="preserve">Wobec braku uwag Przewodniczący Komisji zaoponował, aby </w:t>
      </w:r>
      <w:r w:rsidR="00B211F8">
        <w:rPr>
          <w:color w:val="auto"/>
        </w:rPr>
        <w:t xml:space="preserve">poszerzyć porządku obrad o punkt: Omówienie sytuacji związanej z wystąpieniem wymarznięć upraw ozimych na terenie powiatu włocławskiego. Przewodniczący zaproponował, aby ten punkt był punktem 7 a dotychczasowy punkt 7 był punktem 8. Porządek obrad będzie składał się z 10 punktów. </w:t>
      </w:r>
    </w:p>
    <w:p w:rsidR="00CE20ED" w:rsidRPr="00CE20ED" w:rsidRDefault="00CE20ED" w:rsidP="002E6EF0">
      <w:pPr>
        <w:jc w:val="both"/>
        <w:rPr>
          <w:color w:val="auto"/>
        </w:rPr>
      </w:pPr>
      <w:r w:rsidRPr="00CE20ED">
        <w:rPr>
          <w:color w:val="auto"/>
        </w:rPr>
        <w:t>Przewodniczący Komisji zapytał, kto jest z przyjęciem porządku obrad i przeprowadził procedurę głosowania.</w:t>
      </w:r>
    </w:p>
    <w:p w:rsidR="00CE20ED" w:rsidRPr="00CE20ED" w:rsidRDefault="00CE20ED" w:rsidP="002E6EF0">
      <w:pPr>
        <w:jc w:val="both"/>
        <w:rPr>
          <w:color w:val="auto"/>
        </w:rPr>
      </w:pPr>
      <w:r w:rsidRPr="00CE20ED">
        <w:rPr>
          <w:color w:val="auto"/>
        </w:rPr>
        <w:t>Wyniki głosowania:</w:t>
      </w:r>
    </w:p>
    <w:p w:rsidR="00CE20ED" w:rsidRPr="00CE20ED" w:rsidRDefault="00CE20ED" w:rsidP="002E6EF0">
      <w:pPr>
        <w:jc w:val="both"/>
        <w:rPr>
          <w:color w:val="auto"/>
        </w:rPr>
      </w:pPr>
      <w:r w:rsidRPr="00CE20ED">
        <w:rPr>
          <w:color w:val="auto"/>
        </w:rPr>
        <w:t>Za-3</w:t>
      </w:r>
    </w:p>
    <w:p w:rsidR="00CE20ED" w:rsidRPr="00CE20ED" w:rsidRDefault="00CE20ED" w:rsidP="002E6EF0">
      <w:pPr>
        <w:jc w:val="both"/>
        <w:rPr>
          <w:color w:val="auto"/>
        </w:rPr>
      </w:pPr>
      <w:r w:rsidRPr="00CE20ED">
        <w:rPr>
          <w:color w:val="auto"/>
        </w:rPr>
        <w:t>Przeciw-0</w:t>
      </w:r>
    </w:p>
    <w:p w:rsidR="00CE20ED" w:rsidRPr="00CE20ED" w:rsidRDefault="00CE20ED" w:rsidP="002E6EF0">
      <w:pPr>
        <w:jc w:val="both"/>
        <w:rPr>
          <w:color w:val="auto"/>
        </w:rPr>
      </w:pPr>
      <w:r w:rsidRPr="00CE20ED">
        <w:rPr>
          <w:color w:val="auto"/>
        </w:rPr>
        <w:t>Wstrzymało -0</w:t>
      </w:r>
    </w:p>
    <w:p w:rsidR="00CE20ED" w:rsidRPr="00CE20ED" w:rsidRDefault="00CE20ED" w:rsidP="002E6EF0">
      <w:pPr>
        <w:jc w:val="both"/>
        <w:rPr>
          <w:color w:val="auto"/>
        </w:rPr>
      </w:pPr>
      <w:r w:rsidRPr="00CE20ED">
        <w:rPr>
          <w:color w:val="auto"/>
        </w:rPr>
        <w:t>Na podstawie przeprowadzonego głosowania Przewodniczący Komisji stwierdził, że komisja przyjęła porządek obrad.</w:t>
      </w:r>
    </w:p>
    <w:p w:rsidR="00B211F8" w:rsidRDefault="00B211F8" w:rsidP="00B211F8">
      <w:pPr>
        <w:jc w:val="both"/>
        <w:rPr>
          <w:i/>
          <w:u w:val="single"/>
        </w:rPr>
      </w:pPr>
      <w:r>
        <w:rPr>
          <w:i/>
          <w:u w:val="single"/>
        </w:rPr>
        <w:t>Porządek obrad:</w:t>
      </w:r>
    </w:p>
    <w:p w:rsidR="00B211F8" w:rsidRDefault="00B211F8" w:rsidP="00B211F8">
      <w:pPr>
        <w:widowControl/>
        <w:numPr>
          <w:ilvl w:val="0"/>
          <w:numId w:val="8"/>
        </w:numPr>
        <w:suppressAutoHyphens w:val="0"/>
        <w:jc w:val="both"/>
      </w:pPr>
      <w:r>
        <w:t>Otwarcie obrad Komisji.</w:t>
      </w:r>
    </w:p>
    <w:p w:rsidR="00B211F8" w:rsidRDefault="00B211F8" w:rsidP="00B211F8">
      <w:pPr>
        <w:widowControl/>
        <w:numPr>
          <w:ilvl w:val="0"/>
          <w:numId w:val="8"/>
        </w:numPr>
        <w:tabs>
          <w:tab w:val="clear" w:pos="502"/>
          <w:tab w:val="num" w:pos="540"/>
        </w:tabs>
        <w:suppressAutoHyphens w:val="0"/>
        <w:ind w:left="540"/>
        <w:jc w:val="both"/>
      </w:pPr>
      <w:r>
        <w:t xml:space="preserve">Stwierdzenie quorum. </w:t>
      </w:r>
    </w:p>
    <w:p w:rsidR="00B211F8" w:rsidRDefault="00B211F8" w:rsidP="00B211F8">
      <w:pPr>
        <w:widowControl/>
        <w:numPr>
          <w:ilvl w:val="0"/>
          <w:numId w:val="8"/>
        </w:numPr>
        <w:tabs>
          <w:tab w:val="clear" w:pos="502"/>
          <w:tab w:val="num" w:pos="540"/>
        </w:tabs>
        <w:suppressAutoHyphens w:val="0"/>
        <w:ind w:left="540"/>
        <w:jc w:val="both"/>
      </w:pPr>
      <w:r>
        <w:t>Przyjęcie porządku obrad.</w:t>
      </w:r>
    </w:p>
    <w:p w:rsidR="00B211F8" w:rsidRDefault="00B211F8" w:rsidP="00B211F8">
      <w:pPr>
        <w:widowControl/>
        <w:numPr>
          <w:ilvl w:val="0"/>
          <w:numId w:val="8"/>
        </w:numPr>
        <w:tabs>
          <w:tab w:val="clear" w:pos="502"/>
          <w:tab w:val="num" w:pos="540"/>
        </w:tabs>
        <w:suppressAutoHyphens w:val="0"/>
        <w:ind w:left="540"/>
        <w:jc w:val="both"/>
      </w:pPr>
      <w:r>
        <w:t xml:space="preserve">Przyjęcie protokołu nr 5/15 z posiedzenia Komisji Rolnictwa z dnia 25 listopada 2015 r. </w:t>
      </w:r>
    </w:p>
    <w:p w:rsidR="00B211F8" w:rsidRPr="000702CD" w:rsidRDefault="00B211F8" w:rsidP="00B211F8">
      <w:pPr>
        <w:pStyle w:val="Akapitzlist"/>
        <w:widowControl/>
        <w:numPr>
          <w:ilvl w:val="0"/>
          <w:numId w:val="8"/>
        </w:numPr>
        <w:suppressAutoHyphens w:val="0"/>
      </w:pPr>
      <w:r w:rsidRPr="000702CD">
        <w:t xml:space="preserve">Informacja </w:t>
      </w:r>
      <w:r>
        <w:t>o</w:t>
      </w:r>
      <w:r w:rsidRPr="000702CD">
        <w:t xml:space="preserve"> działalności Kujawsko-Pomorskiej Izby Rolniczej w 2015 roku.   </w:t>
      </w:r>
    </w:p>
    <w:p w:rsidR="00B211F8" w:rsidRDefault="00B211F8" w:rsidP="00B211F8">
      <w:pPr>
        <w:pStyle w:val="Akapitzlist"/>
        <w:widowControl/>
        <w:numPr>
          <w:ilvl w:val="0"/>
          <w:numId w:val="8"/>
        </w:numPr>
        <w:suppressAutoHyphens w:val="0"/>
        <w:jc w:val="both"/>
      </w:pPr>
      <w:r w:rsidRPr="00F969D0">
        <w:lastRenderedPageBreak/>
        <w:t>Informacja na temat realizacji zadań powiatu wynikających z ustawy Prawo geologiczne i górnicze.</w:t>
      </w:r>
    </w:p>
    <w:p w:rsidR="00B211F8" w:rsidRPr="00F969D0" w:rsidRDefault="00B211F8" w:rsidP="00B211F8">
      <w:pPr>
        <w:pStyle w:val="Akapitzlist"/>
        <w:widowControl/>
        <w:numPr>
          <w:ilvl w:val="0"/>
          <w:numId w:val="8"/>
        </w:numPr>
        <w:suppressAutoHyphens w:val="0"/>
        <w:jc w:val="both"/>
      </w:pPr>
      <w:r>
        <w:rPr>
          <w:color w:val="auto"/>
        </w:rPr>
        <w:t>Omówienie sytuacji związanej z wystąpieniem wymarznięć upraw ozimych na terenie powiatu włocławskiego</w:t>
      </w:r>
    </w:p>
    <w:p w:rsidR="00B211F8" w:rsidRDefault="00B211F8" w:rsidP="00B211F8">
      <w:pPr>
        <w:pStyle w:val="Akapitzlist"/>
        <w:widowControl/>
        <w:numPr>
          <w:ilvl w:val="0"/>
          <w:numId w:val="8"/>
        </w:numPr>
        <w:suppressAutoHyphens w:val="0"/>
      </w:pPr>
      <w:r>
        <w:t>Sprawozdanie z działalności Komisji Rolnictwa za rok 2015.</w:t>
      </w:r>
    </w:p>
    <w:p w:rsidR="00B211F8" w:rsidRDefault="00B211F8" w:rsidP="00B211F8">
      <w:pPr>
        <w:widowControl/>
        <w:numPr>
          <w:ilvl w:val="0"/>
          <w:numId w:val="8"/>
        </w:numPr>
        <w:tabs>
          <w:tab w:val="clear" w:pos="502"/>
          <w:tab w:val="num" w:pos="540"/>
        </w:tabs>
        <w:suppressAutoHyphens w:val="0"/>
        <w:ind w:left="540"/>
        <w:jc w:val="both"/>
      </w:pPr>
      <w:r>
        <w:t>Sprawy różne.</w:t>
      </w:r>
    </w:p>
    <w:p w:rsidR="00B211F8" w:rsidRDefault="00B211F8" w:rsidP="00B211F8">
      <w:pPr>
        <w:widowControl/>
        <w:numPr>
          <w:ilvl w:val="0"/>
          <w:numId w:val="8"/>
        </w:numPr>
        <w:tabs>
          <w:tab w:val="clear" w:pos="502"/>
          <w:tab w:val="num" w:pos="540"/>
        </w:tabs>
        <w:suppressAutoHyphens w:val="0"/>
        <w:ind w:left="540"/>
        <w:jc w:val="both"/>
      </w:pPr>
      <w:r>
        <w:t>Zakończenie obrad Komisji.</w:t>
      </w:r>
    </w:p>
    <w:p w:rsidR="00CE20ED" w:rsidRPr="00CE20ED" w:rsidRDefault="00CE20ED" w:rsidP="002E6EF0">
      <w:pPr>
        <w:jc w:val="both"/>
        <w:rPr>
          <w:color w:val="auto"/>
        </w:rPr>
      </w:pPr>
    </w:p>
    <w:p w:rsidR="00CE20ED" w:rsidRPr="00CE20ED" w:rsidRDefault="00CE20ED" w:rsidP="002E6EF0">
      <w:pPr>
        <w:jc w:val="both"/>
        <w:rPr>
          <w:color w:val="auto"/>
        </w:rPr>
      </w:pPr>
      <w:r w:rsidRPr="00CE20ED">
        <w:rPr>
          <w:color w:val="auto"/>
        </w:rPr>
        <w:t xml:space="preserve">Porządek obrad stanowi załącznik nr 3 do niniejszego protokołu. </w:t>
      </w:r>
    </w:p>
    <w:p w:rsidR="00CE20ED" w:rsidRPr="00CE20ED" w:rsidRDefault="00CE20ED" w:rsidP="002E6EF0">
      <w:pPr>
        <w:jc w:val="both"/>
        <w:rPr>
          <w:color w:val="auto"/>
        </w:rPr>
      </w:pPr>
    </w:p>
    <w:p w:rsidR="00CE20ED" w:rsidRPr="00CE20ED" w:rsidRDefault="00CE20ED" w:rsidP="002E6EF0">
      <w:pPr>
        <w:jc w:val="both"/>
        <w:rPr>
          <w:b/>
          <w:color w:val="auto"/>
        </w:rPr>
      </w:pPr>
      <w:r w:rsidRPr="00CE20ED">
        <w:rPr>
          <w:b/>
          <w:color w:val="auto"/>
        </w:rPr>
        <w:t xml:space="preserve">4) Przyjęcie protokołu nr 5/15 z posiedzenia Komisji Rolnictwa z dnia 25 </w:t>
      </w:r>
      <w:r w:rsidR="00B211F8">
        <w:rPr>
          <w:b/>
          <w:color w:val="auto"/>
        </w:rPr>
        <w:t xml:space="preserve">listopada </w:t>
      </w:r>
      <w:r w:rsidRPr="00CE20ED">
        <w:rPr>
          <w:b/>
          <w:color w:val="auto"/>
        </w:rPr>
        <w:t xml:space="preserve">2015 r. </w:t>
      </w:r>
    </w:p>
    <w:p w:rsidR="00CE20ED" w:rsidRPr="00CE20ED" w:rsidRDefault="00CE20ED" w:rsidP="002E6EF0">
      <w:pPr>
        <w:jc w:val="both"/>
        <w:rPr>
          <w:b/>
          <w:color w:val="auto"/>
        </w:rPr>
      </w:pPr>
    </w:p>
    <w:p w:rsidR="00CE20ED" w:rsidRPr="00CE20ED" w:rsidRDefault="00CE20ED" w:rsidP="002E6EF0">
      <w:pPr>
        <w:jc w:val="both"/>
        <w:rPr>
          <w:color w:val="auto"/>
        </w:rPr>
      </w:pPr>
      <w:r w:rsidRPr="00CE20ED">
        <w:rPr>
          <w:b/>
          <w:color w:val="auto"/>
        </w:rPr>
        <w:t>Przewodniczący Komisji</w:t>
      </w:r>
      <w:r w:rsidRPr="00CE20ED">
        <w:rPr>
          <w:color w:val="auto"/>
        </w:rPr>
        <w:t xml:space="preserve"> zapytał członków Komisji, czy mają uwagi do protokołu sporządzonego z ostatniego posiedzenia Komisji Rolnictwa? </w:t>
      </w:r>
    </w:p>
    <w:p w:rsidR="00CE20ED" w:rsidRPr="00CE20ED" w:rsidRDefault="00CE20ED" w:rsidP="002E6EF0">
      <w:pPr>
        <w:jc w:val="both"/>
        <w:rPr>
          <w:color w:val="auto"/>
        </w:rPr>
      </w:pPr>
      <w:r w:rsidRPr="00CE20ED">
        <w:rPr>
          <w:color w:val="auto"/>
        </w:rPr>
        <w:t xml:space="preserve">Wobec braku uwag Przewodniczący Komisji zapytał członków Komisji, kto jest za przyjęciem protokołu nr 5/15 z posiedzenia Komisji Rolnictwa z dnia 25 </w:t>
      </w:r>
      <w:r w:rsidR="00B211F8">
        <w:rPr>
          <w:color w:val="auto"/>
        </w:rPr>
        <w:t>listopada</w:t>
      </w:r>
      <w:r w:rsidRPr="00CE20ED">
        <w:rPr>
          <w:color w:val="auto"/>
        </w:rPr>
        <w:t xml:space="preserve"> 2015 roku i przeprowadził procedurę głosowania. </w:t>
      </w:r>
    </w:p>
    <w:p w:rsidR="00CE20ED" w:rsidRPr="00CE20ED" w:rsidRDefault="00CE20ED" w:rsidP="002E6EF0">
      <w:pPr>
        <w:jc w:val="both"/>
        <w:rPr>
          <w:color w:val="auto"/>
        </w:rPr>
      </w:pPr>
      <w:r w:rsidRPr="00CE20ED">
        <w:rPr>
          <w:color w:val="auto"/>
        </w:rPr>
        <w:t>Wyniki głosowania:</w:t>
      </w:r>
    </w:p>
    <w:p w:rsidR="00CE20ED" w:rsidRPr="00CE20ED" w:rsidRDefault="00CE20ED" w:rsidP="002E6EF0">
      <w:pPr>
        <w:jc w:val="both"/>
        <w:rPr>
          <w:color w:val="auto"/>
        </w:rPr>
      </w:pPr>
      <w:r w:rsidRPr="00CE20ED">
        <w:rPr>
          <w:color w:val="auto"/>
        </w:rPr>
        <w:t>Za-3</w:t>
      </w:r>
    </w:p>
    <w:p w:rsidR="00CE20ED" w:rsidRPr="00CE20ED" w:rsidRDefault="00CE20ED" w:rsidP="002E6EF0">
      <w:pPr>
        <w:jc w:val="both"/>
        <w:rPr>
          <w:color w:val="auto"/>
        </w:rPr>
      </w:pPr>
      <w:r w:rsidRPr="00CE20ED">
        <w:rPr>
          <w:color w:val="auto"/>
        </w:rPr>
        <w:t>Przeciw-0</w:t>
      </w:r>
    </w:p>
    <w:p w:rsidR="00CE20ED" w:rsidRPr="00CE20ED" w:rsidRDefault="00CE20ED" w:rsidP="002E6EF0">
      <w:pPr>
        <w:jc w:val="both"/>
        <w:rPr>
          <w:color w:val="auto"/>
        </w:rPr>
      </w:pPr>
      <w:r w:rsidRPr="00CE20ED">
        <w:rPr>
          <w:color w:val="auto"/>
        </w:rPr>
        <w:t>Wstrzymało się-0</w:t>
      </w:r>
    </w:p>
    <w:p w:rsidR="00CE20ED" w:rsidRPr="00CE20ED" w:rsidRDefault="00CE20ED" w:rsidP="002E6EF0">
      <w:pPr>
        <w:jc w:val="both"/>
        <w:rPr>
          <w:color w:val="auto"/>
        </w:rPr>
      </w:pPr>
    </w:p>
    <w:p w:rsidR="00CE20ED" w:rsidRPr="00CE20ED" w:rsidRDefault="00CE20ED" w:rsidP="002E6EF0">
      <w:pPr>
        <w:jc w:val="both"/>
        <w:rPr>
          <w:color w:val="auto"/>
        </w:rPr>
      </w:pPr>
      <w:r w:rsidRPr="00CE20ED">
        <w:rPr>
          <w:color w:val="auto"/>
        </w:rPr>
        <w:t xml:space="preserve">Na podstawie przeprowadzonego głosowania Przewodniczący Komisji stwierdził, że Komisja przyjęła protokół nr 5/15 z posiedzenia Komisji Rolnictwa z dnia 25 </w:t>
      </w:r>
      <w:r w:rsidR="00B211F8">
        <w:rPr>
          <w:color w:val="auto"/>
        </w:rPr>
        <w:t>listopada</w:t>
      </w:r>
      <w:r w:rsidRPr="00CE20ED">
        <w:rPr>
          <w:color w:val="auto"/>
        </w:rPr>
        <w:t xml:space="preserve"> 2015 roku.</w:t>
      </w:r>
    </w:p>
    <w:p w:rsidR="00CE20ED" w:rsidRPr="00CE20ED" w:rsidRDefault="00CE20ED" w:rsidP="002E6EF0">
      <w:pPr>
        <w:jc w:val="both"/>
        <w:rPr>
          <w:color w:val="auto"/>
        </w:rPr>
      </w:pPr>
    </w:p>
    <w:p w:rsidR="00CE20ED" w:rsidRPr="00CE20ED" w:rsidRDefault="00CE20ED" w:rsidP="002E6EF0">
      <w:pPr>
        <w:jc w:val="both"/>
        <w:rPr>
          <w:color w:val="auto"/>
        </w:rPr>
      </w:pPr>
    </w:p>
    <w:p w:rsidR="00FE4628" w:rsidRPr="000702CD" w:rsidRDefault="00FE4628" w:rsidP="00FE4628">
      <w:pPr>
        <w:jc w:val="both"/>
      </w:pPr>
      <w:r>
        <w:rPr>
          <w:b/>
          <w:color w:val="auto"/>
        </w:rPr>
        <w:t xml:space="preserve">5) </w:t>
      </w:r>
      <w:r w:rsidRPr="00FE4628">
        <w:rPr>
          <w:b/>
        </w:rPr>
        <w:t>Informacja o działalności Kujawsko-Pomorskiej Izby Rolniczej w 2015 roku.</w:t>
      </w:r>
      <w:r w:rsidRPr="000702CD">
        <w:t xml:space="preserve">   </w:t>
      </w:r>
    </w:p>
    <w:p w:rsidR="00CE20ED" w:rsidRPr="00CE20ED" w:rsidRDefault="00CE20ED" w:rsidP="002E6EF0">
      <w:pPr>
        <w:jc w:val="both"/>
        <w:rPr>
          <w:b/>
          <w:color w:val="auto"/>
        </w:rPr>
      </w:pPr>
    </w:p>
    <w:p w:rsidR="00CE20ED" w:rsidRDefault="00CE20ED" w:rsidP="00FE4628">
      <w:pPr>
        <w:jc w:val="both"/>
        <w:rPr>
          <w:color w:val="auto"/>
        </w:rPr>
      </w:pPr>
      <w:r w:rsidRPr="00CE20ED">
        <w:rPr>
          <w:b/>
          <w:color w:val="auto"/>
        </w:rPr>
        <w:t>Przewodniczący Komisji</w:t>
      </w:r>
      <w:r w:rsidRPr="00CE20ED">
        <w:rPr>
          <w:color w:val="auto"/>
        </w:rPr>
        <w:t xml:space="preserve"> powiedział, że na dzisiejszym posiedzeniu obecny jest Pan </w:t>
      </w:r>
      <w:r w:rsidR="00FE4628">
        <w:rPr>
          <w:color w:val="auto"/>
        </w:rPr>
        <w:t xml:space="preserve">Stanisław </w:t>
      </w:r>
      <w:proofErr w:type="spellStart"/>
      <w:r w:rsidR="00FE4628">
        <w:rPr>
          <w:color w:val="auto"/>
        </w:rPr>
        <w:t>Seklecki</w:t>
      </w:r>
      <w:proofErr w:type="spellEnd"/>
      <w:r w:rsidR="00FE4628">
        <w:rPr>
          <w:color w:val="auto"/>
        </w:rPr>
        <w:t xml:space="preserve"> przedstawiciel Kujawsko-Pomorskiej Izby Rolniczej, którego poprosił o przedstawienie tematu.</w:t>
      </w:r>
    </w:p>
    <w:p w:rsidR="00FE4628" w:rsidRDefault="00FE4628" w:rsidP="00FE4628">
      <w:pPr>
        <w:jc w:val="both"/>
        <w:rPr>
          <w:color w:val="auto"/>
        </w:rPr>
      </w:pPr>
      <w:r w:rsidRPr="00FE4628">
        <w:rPr>
          <w:b/>
          <w:color w:val="auto"/>
        </w:rPr>
        <w:t xml:space="preserve">Pan Stanisław </w:t>
      </w:r>
      <w:proofErr w:type="spellStart"/>
      <w:r w:rsidRPr="00FE4628">
        <w:rPr>
          <w:b/>
          <w:color w:val="auto"/>
        </w:rPr>
        <w:t>Seklecki</w:t>
      </w:r>
      <w:proofErr w:type="spellEnd"/>
      <w:r w:rsidRPr="00FE4628">
        <w:rPr>
          <w:b/>
          <w:color w:val="auto"/>
        </w:rPr>
        <w:t xml:space="preserve"> – przedstawiciel Kujawsko-Pomorskiej Izby Rolniczej we Włocławku</w:t>
      </w:r>
      <w:r>
        <w:rPr>
          <w:color w:val="auto"/>
        </w:rPr>
        <w:t xml:space="preserve"> powiedział, że wybrani w dniu 31 maja 2015 r. w wyborach powszechnych radni powiatowi Kujawsko-Pomorskiej Izby Rolniczej reprezentują wszystkich rolników naszego województwa. Spośród nich wyłoniono Walne Zgromadzenie KPIR liczące 38 osób. Na gremium takie składa się po dwóch przedstawicieli każdej z 19 rad powiatowych Kujawsko-Pomorskiej Izby Rolniczej. W dniu 2 lipca na pierwszym posiedzeniu nowo wybranego wlanego zgromadzenia wybrano 5-osobowy zarząd w składzie: Ryszard Kierzek – prezes, powiat żniński, Tadeusz Ziółkowski – wiceprezes powiat toruński, Sławomir Kowalewski – członek, powiat lipnowski, Stanisław </w:t>
      </w:r>
      <w:proofErr w:type="spellStart"/>
      <w:r>
        <w:rPr>
          <w:color w:val="auto"/>
        </w:rPr>
        <w:t>Seklecki</w:t>
      </w:r>
      <w:proofErr w:type="spellEnd"/>
      <w:r>
        <w:rPr>
          <w:color w:val="auto"/>
        </w:rPr>
        <w:t xml:space="preserve"> – członek, powiat włocławski, Mirosław Smaruj – członek, powiat mogileński. </w:t>
      </w:r>
      <w:r w:rsidR="009959B6">
        <w:rPr>
          <w:color w:val="auto"/>
        </w:rPr>
        <w:t xml:space="preserve">W skład komisji rewizyjnej wchodzą: Pan Roman Ciesielski – powiat aleksandrowski, Edward Morawski – powiat inowrocławski, Jan Skrzeszewski – powiat Chełmiński, Stanisław </w:t>
      </w:r>
      <w:proofErr w:type="spellStart"/>
      <w:r w:rsidR="009959B6">
        <w:rPr>
          <w:color w:val="auto"/>
        </w:rPr>
        <w:t>Drogoś</w:t>
      </w:r>
      <w:proofErr w:type="spellEnd"/>
      <w:r w:rsidR="009959B6">
        <w:rPr>
          <w:color w:val="auto"/>
        </w:rPr>
        <w:t xml:space="preserve"> – powiat sępoleński, Jacek Nowak – powiat sępoleński. Przewodniczącym komisji rewizyjnej został Pan Jacek Nowak. To są dwa najważniejsze ciała izby. KPIR wnioskuje cały czas o to, aby więcej punktów badawczych pomiaru suszy było na terenie powiatu. Na wniosek KPIR zostaną włączone stacje znajdujące się przy ODR-ach. </w:t>
      </w:r>
      <w:r w:rsidR="00C14C22">
        <w:rPr>
          <w:color w:val="auto"/>
        </w:rPr>
        <w:t>Znaczącym dla izb rolniczych wydarzeniem była zorganizowana przez KPIR w dniach 27-28 listopada 2015 r. w Toruniu pierwsza krajów konferencja Przewodniczących Rad Powiatowych Izb Rolniczych, zatytułowana Sytuacja społeczno-</w:t>
      </w:r>
      <w:r w:rsidR="00C14C22">
        <w:rPr>
          <w:color w:val="auto"/>
        </w:rPr>
        <w:lastRenderedPageBreak/>
        <w:t xml:space="preserve">ekonomiczna w rolnictwie i na obszarach wiejskich –wyzwania dla samorządu rolniczego na najbliższa przyszłość”.  </w:t>
      </w:r>
      <w:r w:rsidR="000E71A8">
        <w:rPr>
          <w:color w:val="auto"/>
        </w:rPr>
        <w:t xml:space="preserve">Podczas konferencji określono zadania średniookresowe dotyczące przeglądu PROW 2014-2020. </w:t>
      </w:r>
    </w:p>
    <w:p w:rsidR="007D28D6" w:rsidRDefault="007D28D6" w:rsidP="00FE4628">
      <w:pPr>
        <w:jc w:val="both"/>
        <w:rPr>
          <w:color w:val="auto"/>
        </w:rPr>
      </w:pPr>
      <w:r w:rsidRPr="007D28D6">
        <w:rPr>
          <w:b/>
          <w:color w:val="auto"/>
        </w:rPr>
        <w:t>Naczelnik Wydziału Ochrony Środowiska i Administracji Budowlanej</w:t>
      </w:r>
      <w:r>
        <w:rPr>
          <w:color w:val="auto"/>
        </w:rPr>
        <w:t xml:space="preserve"> zapytał jakich kwestii dotyczyło uproszczenie PROW-u?</w:t>
      </w:r>
    </w:p>
    <w:p w:rsidR="00FE4628" w:rsidRDefault="007D28D6" w:rsidP="00FE4628">
      <w:pPr>
        <w:jc w:val="both"/>
        <w:rPr>
          <w:color w:val="auto"/>
        </w:rPr>
      </w:pPr>
      <w:r w:rsidRPr="00FE4628">
        <w:rPr>
          <w:b/>
          <w:color w:val="auto"/>
        </w:rPr>
        <w:t xml:space="preserve">Pan Stanisław </w:t>
      </w:r>
      <w:proofErr w:type="spellStart"/>
      <w:r w:rsidRPr="00FE4628">
        <w:rPr>
          <w:b/>
          <w:color w:val="auto"/>
        </w:rPr>
        <w:t>Seklecki</w:t>
      </w:r>
      <w:proofErr w:type="spellEnd"/>
      <w:r w:rsidRPr="00FE4628">
        <w:rPr>
          <w:b/>
          <w:color w:val="auto"/>
        </w:rPr>
        <w:t xml:space="preserve"> – przedstawiciel Kujawsko-Pomorskiej Izby Rolniczej we Włocławku</w:t>
      </w:r>
      <w:r>
        <w:rPr>
          <w:color w:val="auto"/>
        </w:rPr>
        <w:t xml:space="preserve"> powiedział, że</w:t>
      </w:r>
      <w:r w:rsidR="00586F0D">
        <w:rPr>
          <w:color w:val="auto"/>
        </w:rPr>
        <w:t xml:space="preserve"> chodzi o wspólną inicjatywę. Młody rolnik, który skorzystał z dofinansowania i podejmuje wspólną inicjatywę musi zwrócić te środki, które otrzymał z PROW. </w:t>
      </w:r>
      <w:r w:rsidR="005311E3">
        <w:rPr>
          <w:color w:val="auto"/>
        </w:rPr>
        <w:t xml:space="preserve">Rolnik będąc w tym działaniu nie może być współwłaścicielem. </w:t>
      </w:r>
      <w:r w:rsidR="00586F0D">
        <w:rPr>
          <w:color w:val="auto"/>
        </w:rPr>
        <w:t xml:space="preserve"> </w:t>
      </w:r>
      <w:r w:rsidR="002A2A7A">
        <w:rPr>
          <w:color w:val="auto"/>
        </w:rPr>
        <w:t xml:space="preserve">W kraju jest około 30 wniosków w woj. 3-4. Młody rolnik wspólnie z ojcem wybudował tuczarnie dla prosiąt. Na wniosku musi być wyznaczona wspólna działka, żeby </w:t>
      </w:r>
      <w:r w:rsidR="00F71BCA">
        <w:rPr>
          <w:color w:val="auto"/>
        </w:rPr>
        <w:t>móc otrzymać projekt.</w:t>
      </w:r>
      <w:r w:rsidR="00586F0D">
        <w:rPr>
          <w:color w:val="auto"/>
        </w:rPr>
        <w:t xml:space="preserve"> </w:t>
      </w:r>
      <w:r w:rsidR="002A2A7A">
        <w:rPr>
          <w:color w:val="auto"/>
        </w:rPr>
        <w:t>W tym momencie traci prawa</w:t>
      </w:r>
      <w:r w:rsidR="00F71BCA">
        <w:rPr>
          <w:color w:val="auto"/>
        </w:rPr>
        <w:t xml:space="preserve"> </w:t>
      </w:r>
      <w:r w:rsidR="007F642D">
        <w:rPr>
          <w:color w:val="auto"/>
        </w:rPr>
        <w:t xml:space="preserve">do środków dla młodego rolnika. 5 lat spełniał </w:t>
      </w:r>
      <w:r w:rsidR="00F71BCA">
        <w:rPr>
          <w:color w:val="auto"/>
        </w:rPr>
        <w:t>t</w:t>
      </w:r>
      <w:r w:rsidR="007F642D">
        <w:rPr>
          <w:color w:val="auto"/>
        </w:rPr>
        <w:t xml:space="preserve">e kryteria, ale nagle nabywa współwłasność i musi zwrócić premie. </w:t>
      </w:r>
      <w:r w:rsidR="00F71BCA">
        <w:rPr>
          <w:color w:val="auto"/>
        </w:rPr>
        <w:t xml:space="preserve">Izby wnioskują o to, żeby to poprawić. Dugi temat dotyczy zazielenienia. Należy zmierzać do tego, aby ograniczać biurokracje. W </w:t>
      </w:r>
      <w:r w:rsidR="00CF6790">
        <w:rPr>
          <w:color w:val="auto"/>
        </w:rPr>
        <w:t>krajach zachodnich</w:t>
      </w:r>
      <w:r w:rsidR="00F71BCA">
        <w:rPr>
          <w:color w:val="auto"/>
        </w:rPr>
        <w:t xml:space="preserve"> dopłaty są przeliczone z 3 lat do tyłu i są do porządkowane do gospodarstwa. </w:t>
      </w:r>
      <w:r w:rsidR="00CF6790">
        <w:rPr>
          <w:color w:val="auto"/>
        </w:rPr>
        <w:t>Co roku zmieniane są warunki. Bez pomocy doradcy, który w gr</w:t>
      </w:r>
      <w:r w:rsidR="00353579">
        <w:rPr>
          <w:color w:val="auto"/>
        </w:rPr>
        <w:t xml:space="preserve">uncie rzeczy za nic nie odpowiada trudno uzyskać dopłatę. Izba opiniowała ustawę o kształtowaniu ustroju rolnego. Izba wydała pozytywną opinię i dąży do tego, żeby rolnik sąsiadujący ze sprzedającym miał prawo do pierwokupu. Izba chce faworyzować rolników, którzy skorzystali z dofinansowania na modernizację gospodarstw oraz zainwestowali w zakup maszyn rolniczych. </w:t>
      </w:r>
    </w:p>
    <w:p w:rsidR="002700C2" w:rsidRDefault="002700C2" w:rsidP="00FE4628">
      <w:pPr>
        <w:jc w:val="both"/>
        <w:rPr>
          <w:color w:val="auto"/>
        </w:rPr>
      </w:pPr>
      <w:r w:rsidRPr="002700C2">
        <w:rPr>
          <w:b/>
          <w:color w:val="auto"/>
        </w:rPr>
        <w:t>Radny Andrzej Stasiak</w:t>
      </w:r>
      <w:r>
        <w:rPr>
          <w:color w:val="auto"/>
        </w:rPr>
        <w:t xml:space="preserve"> zadał pytanie dotyczące stacji meteorologicznych. </w:t>
      </w:r>
      <w:r w:rsidR="007E772F">
        <w:rPr>
          <w:color w:val="auto"/>
        </w:rPr>
        <w:t xml:space="preserve">Wszędzie susza występuje, ale bardzo rzadko na trenie woj. kujawsko-pomorskiego. Niby w 2015 roku susza wystąpiła na terenie woj. kujawsko-pomorskiego a później przemieściła się na woj. lubelskie. Radny dużo podróżuje i uważa, że na terenie woj. kujawsko-pomorskiego susza  w zeszłym roku wystąpiła bardzo dotkliwa. </w:t>
      </w:r>
      <w:r w:rsidR="0050322B">
        <w:rPr>
          <w:color w:val="auto"/>
        </w:rPr>
        <w:t>Stacja umieszczona jest w miejscowości, gdzie miała miejsce większa ilość</w:t>
      </w:r>
      <w:r w:rsidR="00E30030">
        <w:rPr>
          <w:color w:val="auto"/>
        </w:rPr>
        <w:t xml:space="preserve"> opadów.</w:t>
      </w:r>
      <w:r w:rsidR="0050322B">
        <w:rPr>
          <w:color w:val="auto"/>
        </w:rPr>
        <w:t xml:space="preserve"> Radny zapytał</w:t>
      </w:r>
      <w:r w:rsidR="008351AB">
        <w:rPr>
          <w:color w:val="auto"/>
        </w:rPr>
        <w:t>,</w:t>
      </w:r>
      <w:r w:rsidR="0050322B">
        <w:rPr>
          <w:color w:val="auto"/>
        </w:rPr>
        <w:t xml:space="preserve"> ile w powiecie włocławskim może być stacji meteorologicznych?</w:t>
      </w:r>
    </w:p>
    <w:p w:rsidR="0050322B" w:rsidRDefault="0050322B" w:rsidP="00FE4628">
      <w:pPr>
        <w:jc w:val="both"/>
        <w:rPr>
          <w:color w:val="auto"/>
        </w:rPr>
      </w:pPr>
      <w:r w:rsidRPr="00FE4628">
        <w:rPr>
          <w:b/>
          <w:color w:val="auto"/>
        </w:rPr>
        <w:t xml:space="preserve">Pan Stanisław </w:t>
      </w:r>
      <w:proofErr w:type="spellStart"/>
      <w:r w:rsidRPr="00FE4628">
        <w:rPr>
          <w:b/>
          <w:color w:val="auto"/>
        </w:rPr>
        <w:t>Seklecki</w:t>
      </w:r>
      <w:proofErr w:type="spellEnd"/>
      <w:r w:rsidRPr="00FE4628">
        <w:rPr>
          <w:b/>
          <w:color w:val="auto"/>
        </w:rPr>
        <w:t xml:space="preserve"> – przedstawiciel Kujawsko-Pomorskiej Izby Rolniczej we Włocławku</w:t>
      </w:r>
      <w:r>
        <w:rPr>
          <w:color w:val="auto"/>
        </w:rPr>
        <w:t xml:space="preserve"> powiedział, że na dzień dzisiejszy z tego co przedstawił Dyrektor </w:t>
      </w:r>
      <w:r w:rsidR="008351AB">
        <w:rPr>
          <w:color w:val="auto"/>
        </w:rPr>
        <w:t>ODR z</w:t>
      </w:r>
      <w:r>
        <w:rPr>
          <w:color w:val="auto"/>
        </w:rPr>
        <w:t xml:space="preserve"> Minikowa to takich stacji należących do ODR jest 20 w woj. kujawsko-pomorskim. Na terenie powiatu znajdują się 2-3 takie stacje. Do tej pory stacja znajdowała się  w</w:t>
      </w:r>
      <w:r w:rsidR="006A3F29">
        <w:rPr>
          <w:color w:val="auto"/>
        </w:rPr>
        <w:t xml:space="preserve"> </w:t>
      </w:r>
      <w:r>
        <w:rPr>
          <w:color w:val="auto"/>
        </w:rPr>
        <w:t xml:space="preserve">m. Wietrzychowice koło Izbicy </w:t>
      </w:r>
      <w:r w:rsidR="006A3F29">
        <w:rPr>
          <w:color w:val="auto"/>
        </w:rPr>
        <w:t>Kujawskiej</w:t>
      </w:r>
      <w:r>
        <w:rPr>
          <w:color w:val="auto"/>
        </w:rPr>
        <w:t xml:space="preserve"> a d</w:t>
      </w:r>
      <w:r w:rsidR="00E30030">
        <w:rPr>
          <w:color w:val="auto"/>
        </w:rPr>
        <w:t>ruga</w:t>
      </w:r>
      <w:r w:rsidR="006A3F29">
        <w:rPr>
          <w:color w:val="auto"/>
        </w:rPr>
        <w:t xml:space="preserve"> w okolicach Torunia. Liczba stacji uległa wzrostowi. </w:t>
      </w:r>
    </w:p>
    <w:p w:rsidR="006A3F29" w:rsidRDefault="006A3F29" w:rsidP="00FE4628">
      <w:pPr>
        <w:jc w:val="both"/>
        <w:rPr>
          <w:color w:val="auto"/>
        </w:rPr>
      </w:pPr>
      <w:r w:rsidRPr="006A3F29">
        <w:rPr>
          <w:b/>
          <w:color w:val="auto"/>
        </w:rPr>
        <w:t>Radny Grzegorz Śledziński</w:t>
      </w:r>
      <w:r>
        <w:rPr>
          <w:color w:val="auto"/>
        </w:rPr>
        <w:t xml:space="preserve"> powiedział, że jedna stacja znajdowała się w m. Wietrzychowice a druga stacja Instytutu Meteorologii i Gospodarki Wodnej z Poznania znajduje się w Izbicy Kujawskiej. Dane z tych dwóch stacji się różnią. W Wietrzychowicach było dużo więcej</w:t>
      </w:r>
      <w:r w:rsidR="00E30030">
        <w:rPr>
          <w:color w:val="auto"/>
        </w:rPr>
        <w:t xml:space="preserve"> odpadów</w:t>
      </w:r>
      <w:r>
        <w:rPr>
          <w:color w:val="auto"/>
        </w:rPr>
        <w:t xml:space="preserve"> iż w Izbicy Kujawskiej. </w:t>
      </w:r>
      <w:r w:rsidR="00375CB0">
        <w:rPr>
          <w:color w:val="auto"/>
        </w:rPr>
        <w:t xml:space="preserve"> </w:t>
      </w:r>
    </w:p>
    <w:p w:rsidR="00FE4628" w:rsidRDefault="00375CB0" w:rsidP="00FE4628">
      <w:pPr>
        <w:jc w:val="both"/>
        <w:rPr>
          <w:color w:val="auto"/>
        </w:rPr>
      </w:pPr>
      <w:r w:rsidRPr="00FE4628">
        <w:rPr>
          <w:b/>
          <w:color w:val="auto"/>
        </w:rPr>
        <w:t xml:space="preserve">Pan Stanisław </w:t>
      </w:r>
      <w:proofErr w:type="spellStart"/>
      <w:r w:rsidRPr="00FE4628">
        <w:rPr>
          <w:b/>
          <w:color w:val="auto"/>
        </w:rPr>
        <w:t>Seklecki</w:t>
      </w:r>
      <w:proofErr w:type="spellEnd"/>
      <w:r w:rsidRPr="00FE4628">
        <w:rPr>
          <w:b/>
          <w:color w:val="auto"/>
        </w:rPr>
        <w:t xml:space="preserve"> – przedstawiciel Kujawsko-Pomorskiej Izby Rolniczej we Włocławku</w:t>
      </w:r>
      <w:r>
        <w:rPr>
          <w:color w:val="auto"/>
        </w:rPr>
        <w:t xml:space="preserve"> powiedział, że produkcja zwierzęca u</w:t>
      </w:r>
      <w:r w:rsidR="00FE48B8">
        <w:rPr>
          <w:color w:val="auto"/>
        </w:rPr>
        <w:t xml:space="preserve">legła zmniejszeniu o nawet 50%. </w:t>
      </w:r>
    </w:p>
    <w:p w:rsidR="00FE48B8" w:rsidRDefault="00FE48B8" w:rsidP="00FE4628">
      <w:pPr>
        <w:jc w:val="both"/>
        <w:rPr>
          <w:color w:val="auto"/>
        </w:rPr>
      </w:pPr>
      <w:r w:rsidRPr="00FE48B8">
        <w:rPr>
          <w:b/>
          <w:color w:val="auto"/>
        </w:rPr>
        <w:t>Przewodniczący Komisji</w:t>
      </w:r>
      <w:r>
        <w:rPr>
          <w:color w:val="auto"/>
        </w:rPr>
        <w:t xml:space="preserve"> powiedział, </w:t>
      </w:r>
      <w:r w:rsidR="008351AB">
        <w:rPr>
          <w:color w:val="auto"/>
        </w:rPr>
        <w:t>ż</w:t>
      </w:r>
      <w:r>
        <w:rPr>
          <w:color w:val="auto"/>
        </w:rPr>
        <w:t xml:space="preserve">e widoczne jest zmniejszenie hodowli bydła. Obecnie w jednej wsi może w 2-3 gospodarstwach hoduje się bydło. Zmniejszanie hodowli przekłada się na skup zboża. </w:t>
      </w:r>
    </w:p>
    <w:p w:rsidR="00375CB0" w:rsidRDefault="00FE48B8" w:rsidP="00FE4628">
      <w:pPr>
        <w:jc w:val="both"/>
        <w:rPr>
          <w:color w:val="auto"/>
        </w:rPr>
      </w:pPr>
      <w:r>
        <w:rPr>
          <w:color w:val="auto"/>
        </w:rPr>
        <w:t>Przewodniczący Komisji zapytał członków Komisji, czy mają pytania bądź uwagi do przedłożonej informacji?</w:t>
      </w:r>
    </w:p>
    <w:p w:rsidR="00992ED4" w:rsidRPr="00CE20ED" w:rsidRDefault="00992ED4" w:rsidP="00FE4628">
      <w:pPr>
        <w:jc w:val="both"/>
        <w:rPr>
          <w:color w:val="auto"/>
        </w:rPr>
      </w:pPr>
      <w:r w:rsidRPr="00FE4628">
        <w:rPr>
          <w:b/>
          <w:color w:val="auto"/>
        </w:rPr>
        <w:t xml:space="preserve">Pan Stanisław </w:t>
      </w:r>
      <w:proofErr w:type="spellStart"/>
      <w:r w:rsidRPr="00FE4628">
        <w:rPr>
          <w:b/>
          <w:color w:val="auto"/>
        </w:rPr>
        <w:t>Seklecki</w:t>
      </w:r>
      <w:proofErr w:type="spellEnd"/>
      <w:r w:rsidRPr="00FE4628">
        <w:rPr>
          <w:b/>
          <w:color w:val="auto"/>
        </w:rPr>
        <w:t xml:space="preserve"> – przedstawiciel Kujawsko-Pomorskiej Izby Rolniczej we Włocławku</w:t>
      </w:r>
      <w:r>
        <w:rPr>
          <w:b/>
          <w:color w:val="auto"/>
        </w:rPr>
        <w:t xml:space="preserve"> </w:t>
      </w:r>
      <w:r w:rsidRPr="00992ED4">
        <w:rPr>
          <w:color w:val="auto"/>
        </w:rPr>
        <w:t>poinformował, że Kujawsko-Pomorska Izba rolnicza ma swoją stronę internetową, gdzie znajdują się wszystkie ważne informacje i zachęcał członków komisji do korzystania z tej strony.</w:t>
      </w:r>
      <w:r>
        <w:rPr>
          <w:b/>
          <w:color w:val="auto"/>
        </w:rPr>
        <w:t xml:space="preserve"> </w:t>
      </w:r>
    </w:p>
    <w:p w:rsidR="00CE20ED" w:rsidRPr="00CE20ED" w:rsidRDefault="00CE20ED" w:rsidP="002E6EF0">
      <w:pPr>
        <w:jc w:val="both"/>
        <w:rPr>
          <w:color w:val="auto"/>
        </w:rPr>
      </w:pPr>
      <w:r w:rsidRPr="00CE20ED">
        <w:rPr>
          <w:color w:val="auto"/>
        </w:rPr>
        <w:t xml:space="preserve">Wobec braku pytań Przewodniczący Komisji zapytał, kto jest za przyjęciem </w:t>
      </w:r>
      <w:r w:rsidR="00FE4628">
        <w:rPr>
          <w:color w:val="auto"/>
        </w:rPr>
        <w:t xml:space="preserve">informacji </w:t>
      </w:r>
      <w:r w:rsidRPr="00CE20ED">
        <w:rPr>
          <w:color w:val="auto"/>
        </w:rPr>
        <w:t>i przeprowadził procedurę głosowania.</w:t>
      </w:r>
    </w:p>
    <w:p w:rsidR="00CE20ED" w:rsidRPr="00CE20ED" w:rsidRDefault="00CE20ED" w:rsidP="002E6EF0">
      <w:pPr>
        <w:jc w:val="both"/>
        <w:rPr>
          <w:color w:val="auto"/>
        </w:rPr>
      </w:pPr>
      <w:r w:rsidRPr="00CE20ED">
        <w:rPr>
          <w:color w:val="auto"/>
        </w:rPr>
        <w:lastRenderedPageBreak/>
        <w:t>Wyniki głosowania:</w:t>
      </w:r>
    </w:p>
    <w:p w:rsidR="00CE20ED" w:rsidRPr="00CE20ED" w:rsidRDefault="00CE20ED" w:rsidP="002E6EF0">
      <w:pPr>
        <w:jc w:val="both"/>
        <w:rPr>
          <w:color w:val="auto"/>
        </w:rPr>
      </w:pPr>
      <w:r w:rsidRPr="00CE20ED">
        <w:rPr>
          <w:color w:val="auto"/>
        </w:rPr>
        <w:t>Za-3</w:t>
      </w:r>
    </w:p>
    <w:p w:rsidR="00CE20ED" w:rsidRPr="00CE20ED" w:rsidRDefault="00CE20ED" w:rsidP="002E6EF0">
      <w:pPr>
        <w:jc w:val="both"/>
        <w:rPr>
          <w:color w:val="auto"/>
        </w:rPr>
      </w:pPr>
      <w:r w:rsidRPr="00CE20ED">
        <w:rPr>
          <w:color w:val="auto"/>
        </w:rPr>
        <w:t>Przeciw-0</w:t>
      </w:r>
    </w:p>
    <w:p w:rsidR="00CE20ED" w:rsidRPr="00CE20ED" w:rsidRDefault="00CE20ED" w:rsidP="002E6EF0">
      <w:pPr>
        <w:jc w:val="both"/>
        <w:rPr>
          <w:color w:val="auto"/>
        </w:rPr>
      </w:pPr>
      <w:r w:rsidRPr="00CE20ED">
        <w:rPr>
          <w:color w:val="auto"/>
        </w:rPr>
        <w:t>Wstrzymało się -0</w:t>
      </w:r>
    </w:p>
    <w:p w:rsidR="00CE20ED" w:rsidRPr="00FE4628" w:rsidRDefault="00CE20ED" w:rsidP="002E6EF0">
      <w:pPr>
        <w:jc w:val="both"/>
        <w:rPr>
          <w:color w:val="auto"/>
        </w:rPr>
      </w:pPr>
      <w:r w:rsidRPr="00CE20ED">
        <w:rPr>
          <w:color w:val="auto"/>
        </w:rPr>
        <w:t xml:space="preserve">Na podstawie przeprowadzonego głosowania Przewodniczący Komisji stwierdziła, że </w:t>
      </w:r>
      <w:r w:rsidRPr="00FE4628">
        <w:rPr>
          <w:color w:val="auto"/>
        </w:rPr>
        <w:t xml:space="preserve">Komisja przyjęła Informację </w:t>
      </w:r>
      <w:r w:rsidR="00FE4628" w:rsidRPr="00FE4628">
        <w:t>o działalności Kujawsko-Pomorskiej Izby Rolniczej w 2015 roku</w:t>
      </w:r>
      <w:r w:rsidRPr="00FE4628">
        <w:rPr>
          <w:color w:val="auto"/>
        </w:rPr>
        <w:t>.</w:t>
      </w:r>
    </w:p>
    <w:p w:rsidR="00CE20ED" w:rsidRPr="00CE20ED" w:rsidRDefault="00CE20ED" w:rsidP="002E6EF0">
      <w:pPr>
        <w:jc w:val="both"/>
        <w:rPr>
          <w:color w:val="auto"/>
        </w:rPr>
      </w:pPr>
      <w:r w:rsidRPr="00FE4628">
        <w:rPr>
          <w:color w:val="auto"/>
        </w:rPr>
        <w:t xml:space="preserve">Informacja </w:t>
      </w:r>
      <w:r w:rsidR="00FE4628" w:rsidRPr="00FE4628">
        <w:t>o działalności Kujawsko-Pomorskiej Izby Rolniczej w 2015 roku</w:t>
      </w:r>
      <w:r w:rsidR="00FE4628" w:rsidRPr="00CE20ED">
        <w:rPr>
          <w:color w:val="auto"/>
        </w:rPr>
        <w:t xml:space="preserve"> </w:t>
      </w:r>
      <w:r w:rsidRPr="00CE20ED">
        <w:rPr>
          <w:color w:val="auto"/>
        </w:rPr>
        <w:t xml:space="preserve">stanowi załącznik nr 4 do niniejszego protokołu. </w:t>
      </w:r>
    </w:p>
    <w:p w:rsidR="00CE20ED" w:rsidRPr="00CE20ED" w:rsidRDefault="00CE20ED" w:rsidP="002E6EF0">
      <w:pPr>
        <w:jc w:val="both"/>
        <w:rPr>
          <w:color w:val="auto"/>
        </w:rPr>
      </w:pPr>
    </w:p>
    <w:p w:rsidR="00FE48B8" w:rsidRPr="00FE48B8" w:rsidRDefault="00FE48B8" w:rsidP="00FE48B8">
      <w:pPr>
        <w:pStyle w:val="Akapitzlist"/>
        <w:numPr>
          <w:ilvl w:val="0"/>
          <w:numId w:val="15"/>
        </w:numPr>
        <w:jc w:val="both"/>
        <w:rPr>
          <w:b/>
          <w:color w:val="auto"/>
        </w:rPr>
      </w:pPr>
      <w:r w:rsidRPr="00992ED4">
        <w:rPr>
          <w:b/>
        </w:rPr>
        <w:t>Informacja na temat realizacji zadań powiatu wynikających z ustawy Prawo geologiczne i górnicze</w:t>
      </w:r>
      <w:r w:rsidRPr="00F969D0">
        <w:t>.</w:t>
      </w:r>
    </w:p>
    <w:p w:rsidR="00FE48B8" w:rsidRPr="00FE48B8" w:rsidRDefault="00FE48B8" w:rsidP="00477D5A">
      <w:pPr>
        <w:jc w:val="both"/>
        <w:rPr>
          <w:b/>
          <w:color w:val="auto"/>
        </w:rPr>
      </w:pPr>
      <w:r w:rsidRPr="00FE48B8">
        <w:rPr>
          <w:b/>
          <w:color w:val="auto"/>
        </w:rPr>
        <w:t xml:space="preserve">Przewodniczący Komisji </w:t>
      </w:r>
      <w:r w:rsidRPr="00FE48B8">
        <w:rPr>
          <w:color w:val="auto"/>
        </w:rPr>
        <w:t>powiedział, że</w:t>
      </w:r>
      <w:r w:rsidRPr="00FE48B8">
        <w:rPr>
          <w:b/>
          <w:color w:val="auto"/>
        </w:rPr>
        <w:t xml:space="preserve"> </w:t>
      </w:r>
      <w:r w:rsidRPr="00F969D0">
        <w:t>Informacja na temat realizacji zadań powiatu wynikających z ustawy Prawo geologiczne i górnicze</w:t>
      </w:r>
      <w:r>
        <w:t xml:space="preserve"> została dostarczona członkom komisji wraz z zawiadomieniem. Przewodniczący Komisji poprosił Panią Gryżynę Lamparską – pracownika Wydziału Ochrony Środowiska i Administracji Budowlanej o przedstawienie tematu. </w:t>
      </w:r>
    </w:p>
    <w:p w:rsidR="004D44F4" w:rsidRDefault="00992ED4" w:rsidP="003D6255">
      <w:pPr>
        <w:jc w:val="both"/>
        <w:rPr>
          <w:color w:val="auto"/>
        </w:rPr>
      </w:pPr>
      <w:r>
        <w:rPr>
          <w:b/>
          <w:color w:val="auto"/>
        </w:rPr>
        <w:t xml:space="preserve">Pani Grażyna Lamparska – pracownik Wydziału Ochrony Środowiska i Administracji Budowlanej </w:t>
      </w:r>
      <w:r w:rsidRPr="00992ED4">
        <w:rPr>
          <w:color w:val="auto"/>
        </w:rPr>
        <w:t xml:space="preserve">poinformowała, że wydział Ochrony Środowiska i Administracji Budowlanej jeśli chodzi o ustawy prawo geologiczne i górnicze zajmuje się 3 blokami tematycznymi. Pierwszy blok to hydrogeologia – ujęcia wód podziemnych, ujęcia gminne, ujęcie miejskie i ujęcia przemysłowe, zakładowe i ujęcia do celów rolniczych czyli studnie wiercone. </w:t>
      </w:r>
      <w:r>
        <w:rPr>
          <w:color w:val="auto"/>
        </w:rPr>
        <w:t xml:space="preserve">Kolejny blok to geologia surowcowa to są koncesje wydawane na eksploatacje kopani. Trzeci blok tematyczny to tzw. geologia inżynierska, czyli zatwierdzanie wszelkich projektów i dokumentacji geologicznych inżynierskich celem właściwego posadowienia. W 2015 r. w zakresie hydrogeologii </w:t>
      </w:r>
      <w:r w:rsidR="00E44D79">
        <w:rPr>
          <w:color w:val="auto"/>
        </w:rPr>
        <w:t xml:space="preserve">wydział wydał 132 decyzję, czyli zatwierdził 132 ujęcia wykonanie ujęć wód podziemnych i w 95% są to ujęcia rolnicza, czyli ujęcia realizowane przez rolników. W skład ujęci może  wchodzić jedna studnia, 2 studnie a także 15-20 studni. W 2016 .r pomimo, </w:t>
      </w:r>
      <w:r w:rsidR="00477D5A">
        <w:rPr>
          <w:color w:val="auto"/>
        </w:rPr>
        <w:t>ż</w:t>
      </w:r>
      <w:r w:rsidR="00E44D79">
        <w:rPr>
          <w:color w:val="auto"/>
        </w:rPr>
        <w:t>e upłynęły 2 miesiące i 9 dni już jest około 30 projektów, zatwierdzono około 18. A drugie tyle  w trakcie realizacji. Ten proces jeśli chodzi o realizację tych ujęć</w:t>
      </w:r>
      <w:r w:rsidR="00477D5A">
        <w:rPr>
          <w:color w:val="auto"/>
        </w:rPr>
        <w:t>,</w:t>
      </w:r>
      <w:r w:rsidR="00E44D79">
        <w:rPr>
          <w:color w:val="auto"/>
        </w:rPr>
        <w:t xml:space="preserve"> czyli studni głębinowych są do celów rolniczych tj. nawadniania gruntów rolnych- upraw rolnych, upraw rolno-warzywnych.  Starosta realizuje zadania</w:t>
      </w:r>
      <w:r w:rsidR="00AA40DD">
        <w:rPr>
          <w:color w:val="auto"/>
        </w:rPr>
        <w:t xml:space="preserve"> z hydrogeologii</w:t>
      </w:r>
      <w:r w:rsidR="00E44D79">
        <w:rPr>
          <w:color w:val="auto"/>
        </w:rPr>
        <w:t>, czyli ujęć podziemnych w pewnym zakresie. Są to ujęcie o wydajności do 50m</w:t>
      </w:r>
      <w:r w:rsidR="00E44D79">
        <w:rPr>
          <w:color w:val="auto"/>
          <w:vertAlign w:val="superscript"/>
        </w:rPr>
        <w:t>3</w:t>
      </w:r>
      <w:r w:rsidR="00E44D79">
        <w:rPr>
          <w:color w:val="auto"/>
        </w:rPr>
        <w:t xml:space="preserve">/1h, czyli powyżej tej wydajności to kompetencje ma marszałek właściwego województwa. Geologia surowcowa, czyli koncesje. Największy bum w tym zakresie miał miejsce w okresie prze budową autostrady A1. W latach 2012-2013 zostało wydanych tyle koncesji ile wydano od momentu powstania urzędu Starostwa Powiatowego we Włocławku. Radni otrzymali zestawienie koncesji aktualnie eksploatowanych oraz koncesji wygaszonych. Na dzień dzisiejszy </w:t>
      </w:r>
      <w:r w:rsidR="00AA40DD">
        <w:rPr>
          <w:color w:val="auto"/>
        </w:rPr>
        <w:t>funkcjonuje 12 konces</w:t>
      </w:r>
      <w:r w:rsidR="00477D5A">
        <w:rPr>
          <w:color w:val="auto"/>
        </w:rPr>
        <w:t>ji, pozostałe są już wygaszone.</w:t>
      </w:r>
      <w:r w:rsidR="00AA40DD">
        <w:rPr>
          <w:color w:val="auto"/>
        </w:rPr>
        <w:t xml:space="preserve"> Najwięcej koncesji było wydanych na terenie Gminy Lubień Kujawski. Kompetencje starosty też mają pewne ograniczenia i granica powierzchni 2 ha i wydobycie roczne do 20 000m</w:t>
      </w:r>
      <w:r w:rsidR="00AA40DD">
        <w:rPr>
          <w:color w:val="auto"/>
          <w:vertAlign w:val="superscript"/>
        </w:rPr>
        <w:t>3</w:t>
      </w:r>
      <w:r w:rsidR="00AA40DD">
        <w:rPr>
          <w:color w:val="auto"/>
        </w:rPr>
        <w:t xml:space="preserve">. To są 2 podstawowo ograniczenia i obwarowania, kiedy koncesje na wydobywanie kopaliny wydaj starosta. Powyżej tych wartości koncesje wydaje marszałek właściwego województwa. Jeśli chodzi o geologie inżynierską to projektancie wykonują badania posadowienia budynków nie korzystając z ustawy prawo geologiczne i górnicze tylko z rozporządzeń na bazie prawa budowlanego. </w:t>
      </w:r>
      <w:r w:rsidR="002C026A">
        <w:rPr>
          <w:color w:val="auto"/>
        </w:rPr>
        <w:t xml:space="preserve">Prowadzone jest powiatowe archiwum geologiczne. Osób zainteresowanych procedurami związanymi z odwiertami studni głębinowych jest bardzo dużo, w </w:t>
      </w:r>
      <w:r w:rsidR="00415F4D">
        <w:rPr>
          <w:color w:val="auto"/>
        </w:rPr>
        <w:t>związku</w:t>
      </w:r>
      <w:r w:rsidR="002C026A">
        <w:rPr>
          <w:color w:val="auto"/>
        </w:rPr>
        <w:t xml:space="preserve"> z tym </w:t>
      </w:r>
      <w:r w:rsidR="00415F4D">
        <w:rPr>
          <w:color w:val="auto"/>
        </w:rPr>
        <w:t xml:space="preserve">została przygotowana krótka informacja zawierająca wykaz niezbędnych dokumentów w celu wykonania i eksploatacji studni głębinowych. Informacja ta również została dostarczona radnym. Pani Lamparska poprosił radnych o udostępnianie tej informacji mieszkańcom powiatu. W informacji podany jest </w:t>
      </w:r>
      <w:r w:rsidR="00415F4D">
        <w:rPr>
          <w:color w:val="auto"/>
        </w:rPr>
        <w:lastRenderedPageBreak/>
        <w:t xml:space="preserve">również numer telefonu, każdy może zadzwonić i zapytać o szczegóły.  Każda ze studni ma czas </w:t>
      </w:r>
      <w:r w:rsidR="00B52F4B">
        <w:rPr>
          <w:color w:val="auto"/>
        </w:rPr>
        <w:t>s</w:t>
      </w:r>
      <w:r w:rsidR="00550B28">
        <w:rPr>
          <w:color w:val="auto"/>
        </w:rPr>
        <w:t>pływu</w:t>
      </w:r>
      <w:r w:rsidR="00B52F4B">
        <w:rPr>
          <w:color w:val="auto"/>
        </w:rPr>
        <w:t xml:space="preserve"> wody do ujęcia, który minimalnie określony jest na 30 dni. Ten lej depresji uzależniony jest od głębokości studni, budowy geolog</w:t>
      </w:r>
      <w:r w:rsidR="00A57318">
        <w:rPr>
          <w:color w:val="auto"/>
        </w:rPr>
        <w:t>icznej, podłoża oraz do wydajności studni. Leje depresji – obszary oddziaływan</w:t>
      </w:r>
      <w:r w:rsidR="00477D5A">
        <w:rPr>
          <w:color w:val="auto"/>
        </w:rPr>
        <w:t xml:space="preserve">ia nie mogą na siebie nachodzić, ponieważ jeśli na siebie zachodzą to </w:t>
      </w:r>
      <w:r w:rsidR="00A57318">
        <w:rPr>
          <w:color w:val="auto"/>
        </w:rPr>
        <w:t xml:space="preserve">wtedy jest jeden gospodarz zabiera wodę drugiemu. Jeśli dla </w:t>
      </w:r>
      <w:r w:rsidR="00682A92">
        <w:rPr>
          <w:color w:val="auto"/>
        </w:rPr>
        <w:t>danej</w:t>
      </w:r>
      <w:r w:rsidR="00A57318">
        <w:rPr>
          <w:color w:val="auto"/>
        </w:rPr>
        <w:t xml:space="preserve"> studni geolog wyliczy np. 200m i dla </w:t>
      </w:r>
      <w:r w:rsidR="00682A92">
        <w:rPr>
          <w:color w:val="auto"/>
        </w:rPr>
        <w:t>drugiej</w:t>
      </w:r>
      <w:r w:rsidR="00A57318">
        <w:rPr>
          <w:color w:val="auto"/>
        </w:rPr>
        <w:t xml:space="preserve"> 200m to </w:t>
      </w:r>
      <w:r w:rsidR="00682A92">
        <w:rPr>
          <w:color w:val="auto"/>
        </w:rPr>
        <w:t>między</w:t>
      </w:r>
      <w:r w:rsidR="00A57318">
        <w:rPr>
          <w:color w:val="auto"/>
        </w:rPr>
        <w:t xml:space="preserve"> studniami musi być </w:t>
      </w:r>
      <w:r w:rsidR="00682A92">
        <w:rPr>
          <w:color w:val="auto"/>
        </w:rPr>
        <w:t>odległość</w:t>
      </w:r>
      <w:r w:rsidR="00A57318">
        <w:rPr>
          <w:color w:val="auto"/>
        </w:rPr>
        <w:t xml:space="preserve"> 400m. </w:t>
      </w:r>
      <w:r w:rsidR="00682A92">
        <w:rPr>
          <w:color w:val="auto"/>
        </w:rPr>
        <w:t xml:space="preserve">nie ma możliwości, żeby się nakładały. Było kilka przypadków, że niektórzy rolnicy mają odwiercone studnie bez dokumentów. Dlatego geolodzy wykonujący dokumentacje i są z tego terenu maja większość rzeczy w pamięci. Pojawia się problem, kiedy geolog wykonuje to geolog z innego miasta nie  z tego terenu, ponieważ nie wszystko jest uwzględnione na mapach. Wizja lokalna i wywiad środowiskowi są niezbędne. Odwiert studni to droga inwestycja. </w:t>
      </w:r>
      <w:r w:rsidR="003D6255">
        <w:rPr>
          <w:color w:val="auto"/>
        </w:rPr>
        <w:t xml:space="preserve">Mieszkańcy zwracają </w:t>
      </w:r>
      <w:r w:rsidR="004D44F4">
        <w:rPr>
          <w:color w:val="auto"/>
        </w:rPr>
        <w:t xml:space="preserve">się </w:t>
      </w:r>
      <w:r w:rsidR="003D6255">
        <w:rPr>
          <w:color w:val="auto"/>
        </w:rPr>
        <w:t>z pytaniami, kiedy można odwiercić studnie nie mając żadnych dokumentów. Są takie 2 przypadki, po pierwsze kiedy głębokość studni nie przekroczy 30 m i pobór ora zarządzenia zainstalowane w tej studni są do 5m</w:t>
      </w:r>
      <w:r w:rsidR="003D6255">
        <w:rPr>
          <w:color w:val="auto"/>
          <w:vertAlign w:val="superscript"/>
        </w:rPr>
        <w:t xml:space="preserve">3 </w:t>
      </w:r>
      <w:r w:rsidR="003D6255" w:rsidRPr="003D6255">
        <w:rPr>
          <w:color w:val="auto"/>
        </w:rPr>
        <w:t>na dobę</w:t>
      </w:r>
      <w:r w:rsidR="003D6255">
        <w:rPr>
          <w:color w:val="auto"/>
        </w:rPr>
        <w:t xml:space="preserve"> i jednocześnie woda wykorzystywana jest na tzw. zwykłe wykorzystanie, to jest na zaspokojenie potrzeb własnych i własnego gospodarstwa domowego i rolnego. Wyłączono z tego wszelkiego rodzaju deszczowanie upraw rolno-warzywnych. </w:t>
      </w:r>
      <w:r w:rsidR="004D44F4">
        <w:rPr>
          <w:color w:val="auto"/>
        </w:rPr>
        <w:t xml:space="preserve">Osoba, która zdecyduje się na taką studnie składa oświadczenie, że odwiercono studnie na danej głębokości i podłączono dane urządzenia.  </w:t>
      </w:r>
    </w:p>
    <w:p w:rsidR="004D44F4" w:rsidRDefault="004D44F4" w:rsidP="003D6255">
      <w:pPr>
        <w:jc w:val="both"/>
        <w:rPr>
          <w:color w:val="auto"/>
        </w:rPr>
      </w:pPr>
      <w:r w:rsidRPr="00477D5A">
        <w:rPr>
          <w:b/>
          <w:color w:val="auto"/>
        </w:rPr>
        <w:t>Przewodniczący Komisji</w:t>
      </w:r>
      <w:r>
        <w:rPr>
          <w:color w:val="auto"/>
        </w:rPr>
        <w:t xml:space="preserve"> zapytał, do kogo to oświadczenie</w:t>
      </w:r>
      <w:r w:rsidR="007167B6">
        <w:rPr>
          <w:color w:val="auto"/>
        </w:rPr>
        <w:t xml:space="preserve"> </w:t>
      </w:r>
      <w:r>
        <w:rPr>
          <w:color w:val="auto"/>
        </w:rPr>
        <w:t>musi zostać złożone?</w:t>
      </w:r>
    </w:p>
    <w:p w:rsidR="004D44F4" w:rsidRDefault="004D44F4" w:rsidP="004D44F4">
      <w:pPr>
        <w:jc w:val="both"/>
        <w:rPr>
          <w:color w:val="auto"/>
        </w:rPr>
      </w:pPr>
      <w:r>
        <w:rPr>
          <w:b/>
          <w:color w:val="auto"/>
        </w:rPr>
        <w:t xml:space="preserve">Pani Grażyna Lamparska – pracownik Wydziału Ochrony Środowiska i Administracji Budowlanej </w:t>
      </w:r>
      <w:r w:rsidRPr="00992ED4">
        <w:rPr>
          <w:color w:val="auto"/>
        </w:rPr>
        <w:t>poinformowała, że</w:t>
      </w:r>
      <w:r w:rsidRPr="004D44F4">
        <w:rPr>
          <w:color w:val="auto"/>
        </w:rPr>
        <w:t xml:space="preserve"> </w:t>
      </w:r>
      <w:r w:rsidR="007167B6">
        <w:rPr>
          <w:color w:val="auto"/>
        </w:rPr>
        <w:t>o</w:t>
      </w:r>
      <w:r>
        <w:rPr>
          <w:color w:val="auto"/>
        </w:rPr>
        <w:t>świadczenie rolnik trzyma u siebie nigdzie go nie składa.</w:t>
      </w:r>
      <w:r w:rsidR="007167B6">
        <w:rPr>
          <w:color w:val="auto"/>
        </w:rPr>
        <w:t xml:space="preserve">zw kopaninach też wprowadzono jedno odstępstwo, w ciągu roku kopaninę podstawową piasek i żwir </w:t>
      </w:r>
      <w:r>
        <w:rPr>
          <w:color w:val="auto"/>
        </w:rPr>
        <w:t xml:space="preserve"> </w:t>
      </w:r>
      <w:r w:rsidR="007167B6">
        <w:rPr>
          <w:color w:val="auto"/>
        </w:rPr>
        <w:t xml:space="preserve">rolnik może wydobyć 10 ton, ale musi dokonać zgłoszenie w starostwie powiatowym. </w:t>
      </w:r>
    </w:p>
    <w:p w:rsidR="007167B6" w:rsidRDefault="007167B6" w:rsidP="004D44F4">
      <w:pPr>
        <w:jc w:val="both"/>
        <w:rPr>
          <w:color w:val="auto"/>
        </w:rPr>
      </w:pPr>
      <w:r>
        <w:rPr>
          <w:color w:val="auto"/>
        </w:rPr>
        <w:t>Przewodniczący Komisji otworzył dyskusję.</w:t>
      </w:r>
    </w:p>
    <w:p w:rsidR="007167B6" w:rsidRDefault="007167B6" w:rsidP="004D44F4">
      <w:pPr>
        <w:jc w:val="both"/>
        <w:rPr>
          <w:color w:val="auto"/>
        </w:rPr>
      </w:pPr>
      <w:r w:rsidRPr="007167B6">
        <w:rPr>
          <w:b/>
          <w:color w:val="auto"/>
        </w:rPr>
        <w:t>Radny Andrzej Stasiak</w:t>
      </w:r>
      <w:r>
        <w:rPr>
          <w:color w:val="auto"/>
        </w:rPr>
        <w:t xml:space="preserve"> zapytał jakie są konsekwencje, jeśli zostałaby wykopana studnia bez zgłoszenia?</w:t>
      </w:r>
    </w:p>
    <w:p w:rsidR="007167B6" w:rsidRDefault="007167B6" w:rsidP="004D44F4">
      <w:pPr>
        <w:jc w:val="both"/>
        <w:rPr>
          <w:color w:val="auto"/>
        </w:rPr>
      </w:pPr>
      <w:r>
        <w:rPr>
          <w:b/>
          <w:color w:val="auto"/>
        </w:rPr>
        <w:t xml:space="preserve">Pani Grażyna Lamparska – pracownik Wydziału Ochrony Środowiska i Administracji Budowlanej </w:t>
      </w:r>
      <w:r w:rsidRPr="00992ED4">
        <w:rPr>
          <w:color w:val="auto"/>
        </w:rPr>
        <w:t>poinformowała, że</w:t>
      </w:r>
      <w:r>
        <w:rPr>
          <w:color w:val="auto"/>
        </w:rPr>
        <w:t xml:space="preserve"> są bardzo poważne konsekwencje i w Polsce są już realizowane. Są bardzo wysokie kary pieniężne. Te kary nakłada Wyższy Urząd Górniczy z Katowic. Pani Lamparska prosiła, aby uczulać na zgłaszanie tych studni, ponieważ kary są bardzo wysokie od 100 000 – 500 000 zł. </w:t>
      </w:r>
      <w:r w:rsidR="003C3D4A">
        <w:rPr>
          <w:color w:val="auto"/>
        </w:rPr>
        <w:t xml:space="preserve">Urząd jest wyposażony w bardzo dobry sprzęt i jeśli wpłynie donos, </w:t>
      </w:r>
      <w:r w:rsidR="00477D5A">
        <w:rPr>
          <w:color w:val="auto"/>
        </w:rPr>
        <w:t>ż</w:t>
      </w:r>
      <w:r w:rsidR="003C3D4A">
        <w:rPr>
          <w:color w:val="auto"/>
        </w:rPr>
        <w:t xml:space="preserve">e studnia jest wykopana bez zgłoszenia to są ją w stanie wykryć nawet jeśli zostanie zasypana na 1m. </w:t>
      </w:r>
    </w:p>
    <w:p w:rsidR="003D6255" w:rsidRDefault="003C3D4A" w:rsidP="003D6255">
      <w:pPr>
        <w:jc w:val="both"/>
        <w:rPr>
          <w:color w:val="auto"/>
        </w:rPr>
      </w:pPr>
      <w:r w:rsidRPr="00FE4628">
        <w:rPr>
          <w:b/>
          <w:color w:val="auto"/>
        </w:rPr>
        <w:t xml:space="preserve">Pan Stanisław </w:t>
      </w:r>
      <w:proofErr w:type="spellStart"/>
      <w:r w:rsidRPr="00FE4628">
        <w:rPr>
          <w:b/>
          <w:color w:val="auto"/>
        </w:rPr>
        <w:t>Seklecki</w:t>
      </w:r>
      <w:proofErr w:type="spellEnd"/>
      <w:r w:rsidRPr="00FE4628">
        <w:rPr>
          <w:b/>
          <w:color w:val="auto"/>
        </w:rPr>
        <w:t xml:space="preserve"> – przedstawiciel Kujawsko-Pomorskiej Izby Rolniczej we Włocławku</w:t>
      </w:r>
      <w:r>
        <w:rPr>
          <w:color w:val="auto"/>
        </w:rPr>
        <w:t xml:space="preserve"> zapytał jak wygląda sprawa pobierania wody z rzeki do deszczowania?</w:t>
      </w:r>
    </w:p>
    <w:p w:rsidR="003C3D4A" w:rsidRDefault="003C3D4A" w:rsidP="003D6255">
      <w:pPr>
        <w:jc w:val="both"/>
        <w:rPr>
          <w:color w:val="auto"/>
        </w:rPr>
      </w:pPr>
      <w:r>
        <w:rPr>
          <w:b/>
          <w:color w:val="auto"/>
        </w:rPr>
        <w:t xml:space="preserve">Pani Grażyna Lamparska – pracownik Wydziału Ochrony Środowiska i Administracji Budowlanej </w:t>
      </w:r>
      <w:r w:rsidRPr="00992ED4">
        <w:rPr>
          <w:color w:val="auto"/>
        </w:rPr>
        <w:t>poinformowała, że</w:t>
      </w:r>
      <w:r>
        <w:rPr>
          <w:color w:val="auto"/>
        </w:rPr>
        <w:t xml:space="preserve"> musi być pozwolenie wodno-prawne wydane przez starostę. Nie ma większych przeciwskazań. W ostatnim czasie jest susza hydrologiczna tak duża, </w:t>
      </w:r>
      <w:r w:rsidR="00477D5A">
        <w:rPr>
          <w:color w:val="auto"/>
        </w:rPr>
        <w:t>ż</w:t>
      </w:r>
      <w:r>
        <w:rPr>
          <w:color w:val="auto"/>
        </w:rPr>
        <w:t xml:space="preserve">e w rzece </w:t>
      </w:r>
      <w:proofErr w:type="spellStart"/>
      <w:r>
        <w:rPr>
          <w:color w:val="auto"/>
        </w:rPr>
        <w:t>Rakutówce</w:t>
      </w:r>
      <w:proofErr w:type="spellEnd"/>
      <w:r>
        <w:rPr>
          <w:color w:val="auto"/>
        </w:rPr>
        <w:t xml:space="preserve"> jest niewiele wody, w Zgłowiączce na poziomie 40 cm. Na dzień dzisiejszy nie było przypadków odmowy wydania pozwolenia wodno-prawnego z racji niskiego poziomu wody.  </w:t>
      </w:r>
    </w:p>
    <w:p w:rsidR="003D6255" w:rsidRDefault="003C3D4A" w:rsidP="003D6255">
      <w:pPr>
        <w:jc w:val="both"/>
        <w:rPr>
          <w:color w:val="auto"/>
        </w:rPr>
      </w:pPr>
      <w:r w:rsidRPr="00FE4628">
        <w:rPr>
          <w:b/>
          <w:color w:val="auto"/>
        </w:rPr>
        <w:t xml:space="preserve">Pan Stanisław </w:t>
      </w:r>
      <w:proofErr w:type="spellStart"/>
      <w:r w:rsidRPr="00FE4628">
        <w:rPr>
          <w:b/>
          <w:color w:val="auto"/>
        </w:rPr>
        <w:t>Seklecki</w:t>
      </w:r>
      <w:proofErr w:type="spellEnd"/>
      <w:r w:rsidRPr="00FE4628">
        <w:rPr>
          <w:b/>
          <w:color w:val="auto"/>
        </w:rPr>
        <w:t xml:space="preserve"> – przedstawiciel Kujawsko-Pomorskiej Izby Rolniczej we Włocławku</w:t>
      </w:r>
      <w:r>
        <w:rPr>
          <w:color w:val="auto"/>
        </w:rPr>
        <w:t xml:space="preserve"> zapytał jak wygląda możliwość uruchomienia starych zastawek od jeziora </w:t>
      </w:r>
      <w:proofErr w:type="spellStart"/>
      <w:r w:rsidR="006B76D7">
        <w:rPr>
          <w:color w:val="auto"/>
        </w:rPr>
        <w:t>R</w:t>
      </w:r>
      <w:r>
        <w:rPr>
          <w:color w:val="auto"/>
        </w:rPr>
        <w:t>akutowskiego</w:t>
      </w:r>
      <w:proofErr w:type="spellEnd"/>
      <w:r>
        <w:rPr>
          <w:color w:val="auto"/>
        </w:rPr>
        <w:t>?</w:t>
      </w:r>
    </w:p>
    <w:p w:rsidR="003C3D4A" w:rsidRDefault="003C3D4A" w:rsidP="003D6255">
      <w:pPr>
        <w:jc w:val="both"/>
        <w:rPr>
          <w:color w:val="auto"/>
        </w:rPr>
      </w:pPr>
      <w:r>
        <w:rPr>
          <w:b/>
          <w:color w:val="auto"/>
        </w:rPr>
        <w:t xml:space="preserve">Pani Grażyna Lamparska – pracownik Wydziału Ochrony Środowiska i Administracji Budowlanej </w:t>
      </w:r>
      <w:r w:rsidRPr="00992ED4">
        <w:rPr>
          <w:color w:val="auto"/>
        </w:rPr>
        <w:t>poinformowała, że</w:t>
      </w:r>
      <w:r>
        <w:rPr>
          <w:color w:val="auto"/>
        </w:rPr>
        <w:t xml:space="preserve"> tym tematem zajmuje się Wojewódzki Zarządu Melioracji i Urządzeń Wodnych we Włocławku. Administratorem wszystkich rzek oprócz rzek żeglownych Odry i Wisły jest Kujawsko-Pomorski Zarząd Melioracji i Urządzeń Wodnych. </w:t>
      </w:r>
      <w:r w:rsidR="006B76D7">
        <w:rPr>
          <w:color w:val="auto"/>
        </w:rPr>
        <w:t xml:space="preserve">Organem wydającym pozwolenia wodno-prawne jest starosta. Rzeki są własnością Skarbu </w:t>
      </w:r>
      <w:r w:rsidR="006B76D7">
        <w:rPr>
          <w:color w:val="auto"/>
        </w:rPr>
        <w:lastRenderedPageBreak/>
        <w:t xml:space="preserve">Państwa, w imieniu Marszałek województwa, który scedował to na zarząd melioracji i urządzeń wodnych. </w:t>
      </w:r>
    </w:p>
    <w:p w:rsidR="006B76D7" w:rsidRDefault="006B76D7" w:rsidP="003D6255">
      <w:pPr>
        <w:jc w:val="both"/>
        <w:rPr>
          <w:color w:val="auto"/>
        </w:rPr>
      </w:pPr>
      <w:r>
        <w:rPr>
          <w:b/>
          <w:color w:val="auto"/>
        </w:rPr>
        <w:t xml:space="preserve">Pani Grażyna Lamparska – pracownik Wydziału Ochrony Środowiska i Administracji Budowlanej </w:t>
      </w:r>
      <w:r w:rsidRPr="00992ED4">
        <w:rPr>
          <w:color w:val="auto"/>
        </w:rPr>
        <w:t>poinformowała, że</w:t>
      </w:r>
      <w:r>
        <w:rPr>
          <w:color w:val="auto"/>
        </w:rPr>
        <w:t xml:space="preserve"> od 1 stycznia 2016 nastąpiła zmiana prawa wodnego. Ta zmiana uwzględnia, że wykonanie stawów do 500 m</w:t>
      </w:r>
      <w:r>
        <w:rPr>
          <w:color w:val="auto"/>
          <w:vertAlign w:val="superscript"/>
        </w:rPr>
        <w:t>2</w:t>
      </w:r>
      <w:r>
        <w:rPr>
          <w:color w:val="auto"/>
        </w:rPr>
        <w:t xml:space="preserve"> nie wymaga żadnego pozwolenia wodno-prawnego. Można oczyścić staw lub go powiększyć. Nie może być głębszy niż 2 m. wtedy tylko wymagane jest zgłoszenie. </w:t>
      </w:r>
      <w:r w:rsidR="00EF1686">
        <w:rPr>
          <w:color w:val="auto"/>
        </w:rPr>
        <w:t>Stawy powyżej 500m</w:t>
      </w:r>
      <w:r w:rsidR="00EF1686">
        <w:rPr>
          <w:color w:val="auto"/>
          <w:vertAlign w:val="superscript"/>
        </w:rPr>
        <w:t>2</w:t>
      </w:r>
      <w:r w:rsidR="00EF1686">
        <w:rPr>
          <w:color w:val="auto"/>
        </w:rPr>
        <w:t xml:space="preserve"> to wtedy jest wymagana pozwolenie wodno-prawne. </w:t>
      </w:r>
      <w:r w:rsidR="00D66D5C">
        <w:rPr>
          <w:color w:val="auto"/>
        </w:rPr>
        <w:t xml:space="preserve">Utrzymanie i konserwacja stawu nie wymaga nawet zgłoszenia. Staw jest traktowany jako urządzenie wodne. Aby urządzenie spełniało swoją funkcje musi być konserwowane i utrzymywane. Konserwacja i utrzymanie polega no odmulaniu, wykaszaniu itd. Jeśli chodzi o nowe stawy to tego nie można podciągnąć pod konserwacje tylko mamy </w:t>
      </w:r>
      <w:r w:rsidR="00B66001">
        <w:rPr>
          <w:color w:val="auto"/>
        </w:rPr>
        <w:t>do czynienia</w:t>
      </w:r>
      <w:r w:rsidR="00D66D5C">
        <w:rPr>
          <w:color w:val="auto"/>
        </w:rPr>
        <w:t xml:space="preserve"> z rozbudową, przebudową lub nadbudową. To też wymaga zgłoszenia, ale trzeba pamiętać, </w:t>
      </w:r>
      <w:r w:rsidR="00477D5A">
        <w:rPr>
          <w:color w:val="auto"/>
        </w:rPr>
        <w:t>ż</w:t>
      </w:r>
      <w:r w:rsidR="00D66D5C">
        <w:rPr>
          <w:color w:val="auto"/>
        </w:rPr>
        <w:t>e głębokość nie większa niż 2 m a powierzchnia 500m</w:t>
      </w:r>
      <w:r w:rsidR="00D66D5C">
        <w:rPr>
          <w:color w:val="auto"/>
          <w:vertAlign w:val="superscript"/>
        </w:rPr>
        <w:t>2</w:t>
      </w:r>
      <w:r w:rsidR="00D66D5C">
        <w:rPr>
          <w:color w:val="auto"/>
        </w:rPr>
        <w:t xml:space="preserve">. </w:t>
      </w:r>
      <w:r w:rsidR="00B66001" w:rsidRPr="00B66001">
        <w:rPr>
          <w:color w:val="auto"/>
        </w:rPr>
        <w:t>Staw powyżej 3 m głębokości wymaga decyzj</w:t>
      </w:r>
      <w:r w:rsidR="00477D5A">
        <w:rPr>
          <w:color w:val="auto"/>
        </w:rPr>
        <w:t>i</w:t>
      </w:r>
      <w:r w:rsidR="00B66001" w:rsidRPr="00B66001">
        <w:rPr>
          <w:color w:val="auto"/>
        </w:rPr>
        <w:t xml:space="preserve"> środowiskow</w:t>
      </w:r>
      <w:r w:rsidR="00477D5A">
        <w:rPr>
          <w:color w:val="auto"/>
        </w:rPr>
        <w:t>ej</w:t>
      </w:r>
      <w:r w:rsidR="00B66001" w:rsidRPr="00B66001">
        <w:rPr>
          <w:color w:val="auto"/>
        </w:rPr>
        <w:t xml:space="preserve">. Ta decyzja to dokument, który uwzględnia wszystkie uwarunkowania środowiskowe. </w:t>
      </w:r>
      <w:r w:rsidR="00477D5A">
        <w:rPr>
          <w:color w:val="auto"/>
        </w:rPr>
        <w:t xml:space="preserve">Wydają ją </w:t>
      </w:r>
      <w:r w:rsidR="00B66001">
        <w:rPr>
          <w:color w:val="auto"/>
        </w:rPr>
        <w:t xml:space="preserve">wójtowie/burmistrzowie. Po zasięgnięciu opinii i uzgodnieniu z Regionalnym Dyrektorem ochrony Środowiska (RDOŚ) i z Państwowym Powiatowym Inspektorem Sanitarnym. </w:t>
      </w:r>
      <w:r w:rsidR="001F5501">
        <w:rPr>
          <w:color w:val="auto"/>
        </w:rPr>
        <w:t xml:space="preserve">Na taka decyzję czeka się około 6 miesięcy. </w:t>
      </w:r>
    </w:p>
    <w:p w:rsidR="001F5501" w:rsidRDefault="001F5501" w:rsidP="003D6255">
      <w:pPr>
        <w:jc w:val="both"/>
        <w:rPr>
          <w:color w:val="auto"/>
        </w:rPr>
      </w:pPr>
      <w:r w:rsidRPr="001F5501">
        <w:rPr>
          <w:b/>
          <w:color w:val="auto"/>
        </w:rPr>
        <w:t>Radny Grzegorz Śledziński</w:t>
      </w:r>
      <w:r w:rsidR="0014372A">
        <w:rPr>
          <w:color w:val="auto"/>
        </w:rPr>
        <w:t xml:space="preserve"> zapytał, czy można użyć wodę ze stawu do podlewania upraw?</w:t>
      </w:r>
    </w:p>
    <w:p w:rsidR="0014372A" w:rsidRDefault="0014372A" w:rsidP="003D6255">
      <w:pPr>
        <w:jc w:val="both"/>
        <w:rPr>
          <w:color w:val="auto"/>
        </w:rPr>
      </w:pPr>
      <w:r>
        <w:rPr>
          <w:b/>
          <w:color w:val="auto"/>
        </w:rPr>
        <w:t xml:space="preserve">Pani Grażyna Lamparska – pracownik Wydziału Ochrony Środowiska i Administracji Budowlanej </w:t>
      </w:r>
      <w:r w:rsidRPr="00992ED4">
        <w:rPr>
          <w:color w:val="auto"/>
        </w:rPr>
        <w:t>poinformowała, że</w:t>
      </w:r>
      <w:r>
        <w:rPr>
          <w:color w:val="auto"/>
        </w:rPr>
        <w:t xml:space="preserve"> można. Woda ze stawu ma odpowiednią temperatura do podlewania roślin. </w:t>
      </w:r>
      <w:r w:rsidR="00F32EBA">
        <w:rPr>
          <w:color w:val="auto"/>
        </w:rPr>
        <w:t xml:space="preserve">Pani Lamparska dodała, że każdy rolnik jak odwierci studnie to z mocy prawa ma możliwość wystąpienia do gminy o ulgę w podatkach. </w:t>
      </w:r>
    </w:p>
    <w:p w:rsidR="0014372A" w:rsidRDefault="0014372A" w:rsidP="003D6255">
      <w:pPr>
        <w:jc w:val="both"/>
        <w:rPr>
          <w:color w:val="auto"/>
        </w:rPr>
      </w:pPr>
      <w:r w:rsidRPr="00477D5A">
        <w:rPr>
          <w:b/>
          <w:color w:val="auto"/>
        </w:rPr>
        <w:t>Przewodniczący Komisji</w:t>
      </w:r>
      <w:r>
        <w:rPr>
          <w:color w:val="auto"/>
        </w:rPr>
        <w:t xml:space="preserve"> </w:t>
      </w:r>
      <w:r w:rsidR="00F32EBA">
        <w:rPr>
          <w:color w:val="auto"/>
        </w:rPr>
        <w:t>zapytał</w:t>
      </w:r>
      <w:r>
        <w:rPr>
          <w:color w:val="auto"/>
        </w:rPr>
        <w:t xml:space="preserve"> członków Komisji, </w:t>
      </w:r>
      <w:r w:rsidR="00F32EBA">
        <w:rPr>
          <w:color w:val="auto"/>
        </w:rPr>
        <w:t>czy</w:t>
      </w:r>
      <w:r>
        <w:rPr>
          <w:color w:val="auto"/>
        </w:rPr>
        <w:t xml:space="preserve"> mają pytania?</w:t>
      </w:r>
    </w:p>
    <w:p w:rsidR="00F32EBA" w:rsidRPr="00CE20ED" w:rsidRDefault="0014372A" w:rsidP="00F32EBA">
      <w:pPr>
        <w:jc w:val="both"/>
        <w:rPr>
          <w:color w:val="auto"/>
        </w:rPr>
      </w:pPr>
      <w:r>
        <w:rPr>
          <w:color w:val="auto"/>
        </w:rPr>
        <w:t xml:space="preserve">Wobec braku pytań </w:t>
      </w:r>
      <w:r w:rsidR="00F32EBA">
        <w:rPr>
          <w:color w:val="auto"/>
        </w:rPr>
        <w:t>Przewodniczący</w:t>
      </w:r>
      <w:r>
        <w:rPr>
          <w:color w:val="auto"/>
        </w:rPr>
        <w:t xml:space="preserve"> </w:t>
      </w:r>
      <w:r w:rsidR="00F32EBA">
        <w:rPr>
          <w:color w:val="auto"/>
        </w:rPr>
        <w:t>Komisji</w:t>
      </w:r>
      <w:r>
        <w:rPr>
          <w:color w:val="auto"/>
        </w:rPr>
        <w:t xml:space="preserve"> zapytał, ko jest za przyjęciem </w:t>
      </w:r>
      <w:r w:rsidR="00F32EBA" w:rsidRPr="00CE20ED">
        <w:rPr>
          <w:color w:val="auto"/>
        </w:rPr>
        <w:t xml:space="preserve">Wobec braku pytań Przewodniczący Komisji zapytał, kto jest za przyjęciem </w:t>
      </w:r>
      <w:r w:rsidR="00F32EBA">
        <w:rPr>
          <w:color w:val="auto"/>
        </w:rPr>
        <w:t xml:space="preserve">informacji </w:t>
      </w:r>
      <w:r w:rsidR="00F32EBA" w:rsidRPr="00CE20ED">
        <w:rPr>
          <w:color w:val="auto"/>
        </w:rPr>
        <w:t>i przeprowadził procedurę głosowania.</w:t>
      </w:r>
    </w:p>
    <w:p w:rsidR="00F32EBA" w:rsidRPr="00CE20ED" w:rsidRDefault="00F32EBA" w:rsidP="00F32EBA">
      <w:pPr>
        <w:jc w:val="both"/>
        <w:rPr>
          <w:color w:val="auto"/>
        </w:rPr>
      </w:pPr>
      <w:r w:rsidRPr="00CE20ED">
        <w:rPr>
          <w:color w:val="auto"/>
        </w:rPr>
        <w:t>Wyniki głosowania:</w:t>
      </w:r>
    </w:p>
    <w:p w:rsidR="00F32EBA" w:rsidRPr="00CE20ED" w:rsidRDefault="00F32EBA" w:rsidP="00F32EBA">
      <w:pPr>
        <w:jc w:val="both"/>
        <w:rPr>
          <w:color w:val="auto"/>
        </w:rPr>
      </w:pPr>
      <w:r w:rsidRPr="00CE20ED">
        <w:rPr>
          <w:color w:val="auto"/>
        </w:rPr>
        <w:t>Za-3</w:t>
      </w:r>
    </w:p>
    <w:p w:rsidR="00F32EBA" w:rsidRPr="00CE20ED" w:rsidRDefault="00F32EBA" w:rsidP="00F32EBA">
      <w:pPr>
        <w:jc w:val="both"/>
        <w:rPr>
          <w:color w:val="auto"/>
        </w:rPr>
      </w:pPr>
      <w:r w:rsidRPr="00CE20ED">
        <w:rPr>
          <w:color w:val="auto"/>
        </w:rPr>
        <w:t>Przeciw-0</w:t>
      </w:r>
    </w:p>
    <w:p w:rsidR="00F32EBA" w:rsidRPr="00CE20ED" w:rsidRDefault="00F32EBA" w:rsidP="00F32EBA">
      <w:pPr>
        <w:jc w:val="both"/>
        <w:rPr>
          <w:color w:val="auto"/>
        </w:rPr>
      </w:pPr>
      <w:r w:rsidRPr="00CE20ED">
        <w:rPr>
          <w:color w:val="auto"/>
        </w:rPr>
        <w:t>Wstrzymało się -0</w:t>
      </w:r>
    </w:p>
    <w:p w:rsidR="00F32EBA" w:rsidRPr="00F32EBA" w:rsidRDefault="00F32EBA" w:rsidP="00F32EBA">
      <w:pPr>
        <w:jc w:val="both"/>
      </w:pPr>
      <w:r w:rsidRPr="00F32EBA">
        <w:rPr>
          <w:color w:val="auto"/>
        </w:rPr>
        <w:t xml:space="preserve">Na podstawie przeprowadzonego głosowania Przewodniczący Komisji stwierdziła, że Komisja przyjęła Informację </w:t>
      </w:r>
      <w:r w:rsidRPr="00F32EBA">
        <w:t>na temat realizacji zadań powiatu wynikających z ustawy Prawo geologiczne i górnicze.</w:t>
      </w:r>
    </w:p>
    <w:p w:rsidR="00F32EBA" w:rsidRPr="00F32EBA" w:rsidRDefault="00F32EBA" w:rsidP="00F32EBA">
      <w:pPr>
        <w:jc w:val="both"/>
        <w:rPr>
          <w:color w:val="auto"/>
        </w:rPr>
      </w:pPr>
      <w:r w:rsidRPr="00F32EBA">
        <w:rPr>
          <w:color w:val="auto"/>
        </w:rPr>
        <w:t xml:space="preserve">Informacja </w:t>
      </w:r>
      <w:r w:rsidRPr="00F32EBA">
        <w:t>na temat realizacji zadań powiatu wynikających z ustawy Prawo geologiczne i górnicze</w:t>
      </w:r>
      <w:r w:rsidRPr="00F32EBA">
        <w:rPr>
          <w:color w:val="auto"/>
        </w:rPr>
        <w:t xml:space="preserve"> stanowi załącznik nr </w:t>
      </w:r>
      <w:r w:rsidR="00477D5A">
        <w:rPr>
          <w:color w:val="auto"/>
        </w:rPr>
        <w:t>5</w:t>
      </w:r>
      <w:r w:rsidRPr="00F32EBA">
        <w:rPr>
          <w:color w:val="auto"/>
        </w:rPr>
        <w:t xml:space="preserve"> do niniejszego protokołu. </w:t>
      </w:r>
    </w:p>
    <w:p w:rsidR="0014372A" w:rsidRPr="00B66001" w:rsidRDefault="0014372A" w:rsidP="003D6255">
      <w:pPr>
        <w:jc w:val="both"/>
        <w:rPr>
          <w:color w:val="auto"/>
        </w:rPr>
      </w:pPr>
    </w:p>
    <w:p w:rsidR="003C3D4A" w:rsidRPr="00B66001" w:rsidRDefault="003C3D4A" w:rsidP="003D6255">
      <w:pPr>
        <w:jc w:val="both"/>
        <w:rPr>
          <w:color w:val="auto"/>
          <w:u w:val="single"/>
        </w:rPr>
      </w:pPr>
    </w:p>
    <w:p w:rsidR="00FE48B8" w:rsidRDefault="00D66D5C" w:rsidP="00FE48B8">
      <w:pPr>
        <w:pStyle w:val="Akapitzlist"/>
        <w:numPr>
          <w:ilvl w:val="0"/>
          <w:numId w:val="15"/>
        </w:numPr>
        <w:jc w:val="both"/>
        <w:rPr>
          <w:b/>
          <w:color w:val="auto"/>
        </w:rPr>
      </w:pPr>
      <w:r w:rsidRPr="001F5501">
        <w:rPr>
          <w:b/>
          <w:color w:val="auto"/>
        </w:rPr>
        <w:t xml:space="preserve">Omówienie sytuacji </w:t>
      </w:r>
      <w:r w:rsidR="00FE48B8" w:rsidRPr="001F5501">
        <w:rPr>
          <w:b/>
          <w:color w:val="auto"/>
        </w:rPr>
        <w:t>związanej z wystąpieniem wymarznięć upraw ozimych na terenie powiatu włocławskiego</w:t>
      </w:r>
      <w:r w:rsidR="00F32EBA">
        <w:rPr>
          <w:b/>
          <w:color w:val="auto"/>
        </w:rPr>
        <w:t>.</w:t>
      </w:r>
    </w:p>
    <w:p w:rsidR="00F32EBA" w:rsidRDefault="00F32EBA" w:rsidP="00477D5A">
      <w:pPr>
        <w:pStyle w:val="NormalnyWeb"/>
        <w:spacing w:before="0" w:beforeAutospacing="0" w:after="0" w:afterAutospacing="0"/>
        <w:ind w:left="142"/>
        <w:jc w:val="both"/>
      </w:pPr>
      <w:r w:rsidRPr="00F32EBA">
        <w:rPr>
          <w:b/>
        </w:rPr>
        <w:t>Przewodniczący Komisji</w:t>
      </w:r>
      <w:r>
        <w:t xml:space="preserve"> powiedział, ze na terenie powiatu włocławskiego wystąpiły liczne wymarznięcia. Jesień była bardzo długa i ciepła, co rozhartowało rośliny i nie przygotowało ich do łagodnego przejścia w stan spoczynku zimowego. Pogoda zaskoczyła nagłym przyjściem mrozów, sięgających nawet -20ᵒC, często bez okrywy śnieżnej –, co w wielu przypadkach może skutkować wymarznięciami, czyli stratami w obsadzie. Taka sytuacja jest bardzo prawdopodobna, zwłaszcza na plantacjach, które jeszcze w grudniu nie rokowały najlepiej, czyli w wypadku zbóż, które nie zdążyły się rozkrzewić i rzepaku, który miał wysoko m.in. wysunięty stożek wzrostu i cienką szyjkę korzeniową. To jest kolejna klęska, która spotyka rolników z terenu powiatu włocławskiego. Duża liczba rolników decyduje się studnie głębinowe, ale niestety nie wszyscy mogą to zrobić. </w:t>
      </w:r>
    </w:p>
    <w:p w:rsidR="00F32EBA" w:rsidRPr="00D70C20" w:rsidRDefault="00F32EBA" w:rsidP="00477D5A">
      <w:pPr>
        <w:pStyle w:val="NormalnyWeb"/>
        <w:spacing w:before="0" w:beforeAutospacing="0" w:after="0" w:afterAutospacing="0"/>
        <w:ind w:left="142"/>
        <w:jc w:val="both"/>
      </w:pPr>
      <w:r>
        <w:rPr>
          <w:b/>
        </w:rPr>
        <w:lastRenderedPageBreak/>
        <w:t xml:space="preserve">Radny Grzegorz Śledziński </w:t>
      </w:r>
      <w:r w:rsidRPr="00F32EBA">
        <w:t xml:space="preserve">powiedział, że w niektórych gminach są już powoływane </w:t>
      </w:r>
      <w:r w:rsidRPr="00D70C20">
        <w:t xml:space="preserve">komisje, które oszacują wymarznięcia upraw ozimych. </w:t>
      </w:r>
    </w:p>
    <w:p w:rsidR="00D70C20" w:rsidRPr="00D70C20" w:rsidRDefault="00D70C20" w:rsidP="00D70C20">
      <w:pPr>
        <w:pStyle w:val="NormalnyWeb"/>
        <w:spacing w:before="0" w:beforeAutospacing="0" w:after="0" w:afterAutospacing="0"/>
        <w:ind w:left="142"/>
        <w:jc w:val="both"/>
      </w:pPr>
      <w:r w:rsidRPr="00D70C20">
        <w:rPr>
          <w:b/>
        </w:rPr>
        <w:t xml:space="preserve">Pan Stanisław </w:t>
      </w:r>
      <w:proofErr w:type="spellStart"/>
      <w:r w:rsidRPr="00D70C20">
        <w:rPr>
          <w:b/>
        </w:rPr>
        <w:t>Seklecki</w:t>
      </w:r>
      <w:proofErr w:type="spellEnd"/>
      <w:r w:rsidRPr="00D70C20">
        <w:rPr>
          <w:b/>
        </w:rPr>
        <w:t xml:space="preserve"> – przedstawiciel Kujawsko-Pomorskiej Izby Rolniczej we Włocławku</w:t>
      </w:r>
      <w:r w:rsidRPr="00D70C20">
        <w:t xml:space="preserve"> powiedział, że materiał siewny wykorzystany na dane pole może być wykorzystany ponownie na to samo pole. </w:t>
      </w:r>
    </w:p>
    <w:p w:rsidR="00D70C20" w:rsidRPr="00D70C20" w:rsidRDefault="00D70C20" w:rsidP="00D70C20">
      <w:pPr>
        <w:pStyle w:val="NormalnyWeb"/>
        <w:spacing w:before="0" w:beforeAutospacing="0" w:after="0" w:afterAutospacing="0"/>
        <w:ind w:left="142"/>
        <w:jc w:val="both"/>
      </w:pPr>
      <w:r w:rsidRPr="00D70C20">
        <w:rPr>
          <w:b/>
        </w:rPr>
        <w:t xml:space="preserve">Radny Grzegorz </w:t>
      </w:r>
      <w:proofErr w:type="spellStart"/>
      <w:r w:rsidRPr="00D70C20">
        <w:rPr>
          <w:b/>
        </w:rPr>
        <w:t>Śledzińśki</w:t>
      </w:r>
      <w:proofErr w:type="spellEnd"/>
      <w:r w:rsidRPr="00D70C20">
        <w:t xml:space="preserve"> zapytał, czy zostało to zaakceptowane? Radny słyszał, ze był tylko złożony wniosek w tej sprawie.</w:t>
      </w:r>
    </w:p>
    <w:p w:rsidR="00D70C20" w:rsidRDefault="00D70C20" w:rsidP="00D70C20">
      <w:pPr>
        <w:pStyle w:val="NormalnyWeb"/>
        <w:spacing w:before="0" w:beforeAutospacing="0" w:after="0" w:afterAutospacing="0"/>
        <w:ind w:left="142"/>
        <w:jc w:val="both"/>
      </w:pPr>
      <w:r w:rsidRPr="00D70C20">
        <w:rPr>
          <w:b/>
        </w:rPr>
        <w:t xml:space="preserve">Pan Stanisław </w:t>
      </w:r>
      <w:proofErr w:type="spellStart"/>
      <w:r w:rsidRPr="00D70C20">
        <w:rPr>
          <w:b/>
        </w:rPr>
        <w:t>Seklecki</w:t>
      </w:r>
      <w:proofErr w:type="spellEnd"/>
      <w:r w:rsidRPr="00D70C20">
        <w:rPr>
          <w:b/>
        </w:rPr>
        <w:t xml:space="preserve"> – przedstawiciel Kujawsko-Pomorskiej Izby Rolniczej we Włocławku</w:t>
      </w:r>
      <w:r w:rsidRPr="00D70C20">
        <w:t xml:space="preserve"> powiedział, że wniosek został złożony i zaakceptowany przez Agencje Materiałow</w:t>
      </w:r>
      <w:r w:rsidR="00477D5A">
        <w:t>ą</w:t>
      </w:r>
      <w:r w:rsidRPr="00D70C20">
        <w:t xml:space="preserve">. </w:t>
      </w:r>
      <w:r>
        <w:t xml:space="preserve">Izba wystąpiła do gmin o powołanie komisji do oszacowania wymarznięć. Na dzień 26.02. 2016 r. zostało powołanych niewiele komisji około 4. Nie wiadomo jak będą oceniane straty. Izby zaproponowały pomoc w kwocie 400 zł do ha. Czy ta kwota zostanie podwyższona lub obniżona to nie wiadomo. Nie brano pod uwagę czynnika dochodowości. </w:t>
      </w:r>
    </w:p>
    <w:p w:rsidR="00D70C20" w:rsidRDefault="00D70C20" w:rsidP="00D70C20">
      <w:pPr>
        <w:pStyle w:val="NormalnyWeb"/>
        <w:spacing w:before="0" w:beforeAutospacing="0" w:after="0" w:afterAutospacing="0"/>
        <w:ind w:left="142"/>
        <w:jc w:val="both"/>
      </w:pPr>
      <w:r>
        <w:rPr>
          <w:b/>
        </w:rPr>
        <w:t xml:space="preserve">Przewodniczący Komisji </w:t>
      </w:r>
      <w:r w:rsidRPr="00D70C20">
        <w:t>powiedział, że są wymarznięcia w 100% a także w 50%, 70%, 30%. Jeśli wymarznięcia jest powyżej 50% to należy przyorać plantacje.</w:t>
      </w:r>
      <w:r>
        <w:rPr>
          <w:b/>
        </w:rPr>
        <w:t xml:space="preserve"> </w:t>
      </w:r>
      <w:r w:rsidRPr="00CD5B26">
        <w:t xml:space="preserve">Niektórzy rolnicy zostawiają. </w:t>
      </w:r>
      <w:r w:rsidRPr="00CD5B26">
        <w:br/>
      </w:r>
      <w:r w:rsidRPr="00D70C20">
        <w:rPr>
          <w:b/>
        </w:rPr>
        <w:t xml:space="preserve">Pan Stanisław </w:t>
      </w:r>
      <w:proofErr w:type="spellStart"/>
      <w:r w:rsidRPr="00D70C20">
        <w:rPr>
          <w:b/>
        </w:rPr>
        <w:t>Seklecki</w:t>
      </w:r>
      <w:proofErr w:type="spellEnd"/>
      <w:r w:rsidRPr="00D70C20">
        <w:rPr>
          <w:b/>
        </w:rPr>
        <w:t xml:space="preserve"> – przedstawiciel Kujawsko-Pomorskiej Izby Rolniczej we Włocławku</w:t>
      </w:r>
      <w:r w:rsidRPr="00D70C20">
        <w:t xml:space="preserve"> powiedział, że</w:t>
      </w:r>
      <w:r>
        <w:t xml:space="preserve"> izba optowała za niszczeniem całkowitym, aby nie było konfliktu. </w:t>
      </w:r>
      <w:r>
        <w:br/>
      </w:r>
      <w:r w:rsidRPr="00D70C20">
        <w:rPr>
          <w:b/>
        </w:rPr>
        <w:t xml:space="preserve">Radny Grzegorz </w:t>
      </w:r>
      <w:proofErr w:type="spellStart"/>
      <w:r w:rsidRPr="00D70C20">
        <w:rPr>
          <w:b/>
        </w:rPr>
        <w:t>Śledzińśki</w:t>
      </w:r>
      <w:proofErr w:type="spellEnd"/>
      <w:r>
        <w:rPr>
          <w:b/>
        </w:rPr>
        <w:t xml:space="preserve"> </w:t>
      </w:r>
      <w:r w:rsidRPr="00CD5B26">
        <w:t xml:space="preserve">powiedział, </w:t>
      </w:r>
      <w:r w:rsidR="00CD5B26" w:rsidRPr="00CD5B26">
        <w:t>ż</w:t>
      </w:r>
      <w:r w:rsidRPr="00CD5B26">
        <w:t xml:space="preserve">e </w:t>
      </w:r>
      <w:r w:rsidR="00CD5B26" w:rsidRPr="00CD5B26">
        <w:t>zakłady</w:t>
      </w:r>
      <w:r w:rsidRPr="00CD5B26">
        <w:t xml:space="preserve"> ubezpieczeń oszacowywały już ubezpieczone uprawy </w:t>
      </w:r>
      <w:r w:rsidR="00CD5B26" w:rsidRPr="00CD5B26">
        <w:t>jednemu z roln</w:t>
      </w:r>
      <w:r w:rsidR="00CD5B26">
        <w:t xml:space="preserve">ików na pszenicy uznano 100% a </w:t>
      </w:r>
      <w:r w:rsidR="00CD5B26" w:rsidRPr="00CD5B26">
        <w:t xml:space="preserve"> na drugim polu już tylko 2%. </w:t>
      </w:r>
      <w:r w:rsidR="00CD5B26">
        <w:t xml:space="preserve">To, </w:t>
      </w:r>
      <w:r w:rsidR="00477D5A">
        <w:t>ż</w:t>
      </w:r>
      <w:r w:rsidR="00CD5B26">
        <w:t xml:space="preserve">e komisje zostały powołane to nic nie dają, ponieważ rolnicy już muszą przystąpić do uprawiani a komisji nie ma. </w:t>
      </w:r>
    </w:p>
    <w:p w:rsidR="00CD5B26" w:rsidRDefault="00CD5B26" w:rsidP="00D70C20">
      <w:pPr>
        <w:pStyle w:val="NormalnyWeb"/>
        <w:spacing w:before="0" w:beforeAutospacing="0" w:after="0" w:afterAutospacing="0"/>
        <w:ind w:left="142"/>
        <w:jc w:val="both"/>
      </w:pPr>
      <w:r>
        <w:rPr>
          <w:b/>
        </w:rPr>
        <w:t xml:space="preserve">Radny Andrzej Stasiak </w:t>
      </w:r>
      <w:r w:rsidRPr="00CD5B26">
        <w:t xml:space="preserve">powiedział, </w:t>
      </w:r>
      <w:r>
        <w:t>ż</w:t>
      </w:r>
      <w:r w:rsidRPr="00CD5B26">
        <w:t xml:space="preserve">e  zanim pojawią się komisje </w:t>
      </w:r>
      <w:r>
        <w:t>t</w:t>
      </w:r>
      <w:r w:rsidRPr="00CD5B26">
        <w:t>o już rolnicy zlikwidują uprawę.</w:t>
      </w:r>
      <w:r>
        <w:br/>
      </w:r>
      <w:r w:rsidRPr="00477D5A">
        <w:rPr>
          <w:b/>
        </w:rPr>
        <w:t>Przewodniczący Komisji</w:t>
      </w:r>
      <w:r>
        <w:t xml:space="preserve"> powiedział, </w:t>
      </w:r>
      <w:r w:rsidR="00477D5A">
        <w:t>ż</w:t>
      </w:r>
      <w:r>
        <w:t xml:space="preserve">e wójtowie/ burmistrzowie próbują rozwiązać te sytuację w taki sposób, </w:t>
      </w:r>
      <w:r w:rsidR="00477D5A">
        <w:t>ż</w:t>
      </w:r>
      <w:r>
        <w:t xml:space="preserve">e rolnik pisze oświadczenie, że na takim areale wymarzło i komisje będą to sprawdzały przed zaoraniem. Czy to będzie honorowane to trudno powiedzieć. </w:t>
      </w:r>
    </w:p>
    <w:p w:rsidR="00CD5B26" w:rsidRPr="00CD5B26" w:rsidRDefault="00CD5B26" w:rsidP="00CD5B26">
      <w:pPr>
        <w:pStyle w:val="NormalnyWeb"/>
        <w:spacing w:before="0" w:beforeAutospacing="0" w:after="0" w:afterAutospacing="0"/>
        <w:ind w:left="142"/>
        <w:jc w:val="both"/>
      </w:pPr>
      <w:r>
        <w:rPr>
          <w:b/>
        </w:rPr>
        <w:t xml:space="preserve"> </w:t>
      </w:r>
      <w:r w:rsidRPr="00D70C20">
        <w:rPr>
          <w:b/>
        </w:rPr>
        <w:t xml:space="preserve">Radny Grzegorz </w:t>
      </w:r>
      <w:proofErr w:type="spellStart"/>
      <w:r w:rsidRPr="00D70C20">
        <w:rPr>
          <w:b/>
        </w:rPr>
        <w:t>Śledzińśki</w:t>
      </w:r>
      <w:proofErr w:type="spellEnd"/>
      <w:r>
        <w:rPr>
          <w:b/>
        </w:rPr>
        <w:t xml:space="preserve"> </w:t>
      </w:r>
      <w:r w:rsidRPr="00CD5B26">
        <w:t>powiedział, że</w:t>
      </w:r>
      <w:r>
        <w:t xml:space="preserve"> do pracy należy przystąpić już. </w:t>
      </w:r>
    </w:p>
    <w:p w:rsidR="00D70C20" w:rsidRDefault="00CD5B26" w:rsidP="00CD5B26">
      <w:pPr>
        <w:pStyle w:val="NormalnyWeb"/>
        <w:spacing w:before="0" w:beforeAutospacing="0" w:after="0" w:afterAutospacing="0"/>
        <w:ind w:left="142"/>
        <w:jc w:val="both"/>
      </w:pPr>
      <w:r w:rsidRPr="00477D5A">
        <w:rPr>
          <w:b/>
        </w:rPr>
        <w:t>Przewodniczący Komisji</w:t>
      </w:r>
      <w:r>
        <w:t xml:space="preserve"> powiedział, że wojewodowie powołają komisje i wyznacza wytyczne i jeśli będą pracować na bazie tych protokołów strat z poprzednich lat to będzie wszystko brane pod uwagę. </w:t>
      </w:r>
    </w:p>
    <w:p w:rsidR="00CD5B26" w:rsidRDefault="00CD5B26" w:rsidP="00CD5B26">
      <w:pPr>
        <w:pStyle w:val="NormalnyWeb"/>
        <w:spacing w:before="0" w:beforeAutospacing="0" w:after="0" w:afterAutospacing="0"/>
        <w:ind w:left="142"/>
        <w:jc w:val="both"/>
      </w:pPr>
      <w:r w:rsidRPr="00D70C20">
        <w:rPr>
          <w:b/>
        </w:rPr>
        <w:t xml:space="preserve">Pan Stanisław </w:t>
      </w:r>
      <w:proofErr w:type="spellStart"/>
      <w:r w:rsidRPr="00D70C20">
        <w:rPr>
          <w:b/>
        </w:rPr>
        <w:t>Seklecki</w:t>
      </w:r>
      <w:proofErr w:type="spellEnd"/>
      <w:r w:rsidRPr="00D70C20">
        <w:rPr>
          <w:b/>
        </w:rPr>
        <w:t xml:space="preserve"> – przedstawiciel Kujawsko-Pomorskiej Izby Rolniczej we Włocławku</w:t>
      </w:r>
      <w:r w:rsidRPr="00D70C20">
        <w:t xml:space="preserve"> powiedział, że</w:t>
      </w:r>
      <w:r>
        <w:t xml:space="preserve"> te sprawy wyjaśnia się 14 marca, odbędzie się walne zebranie i będą zaproszeni Wojewoda i wszystkie agencje. Publicznie przedstawią rozwiązanie tego problemu. </w:t>
      </w:r>
      <w:r>
        <w:br/>
      </w:r>
      <w:r>
        <w:rPr>
          <w:b/>
        </w:rPr>
        <w:t xml:space="preserve">Radny Andrzej Stasiak </w:t>
      </w:r>
      <w:r w:rsidRPr="00CD5B26">
        <w:t xml:space="preserve">powiedział, </w:t>
      </w:r>
      <w:r>
        <w:t>ż</w:t>
      </w:r>
      <w:r w:rsidR="0021019B">
        <w:t>e</w:t>
      </w:r>
      <w:r>
        <w:t xml:space="preserve"> ma </w:t>
      </w:r>
      <w:r w:rsidR="0021019B">
        <w:t>ubezpieczone</w:t>
      </w:r>
      <w:r>
        <w:t xml:space="preserve"> swoje grunty. </w:t>
      </w:r>
      <w:r w:rsidR="0021019B">
        <w:t>Zakład</w:t>
      </w:r>
      <w:r>
        <w:t xml:space="preserve"> </w:t>
      </w:r>
      <w:r w:rsidR="0021019B">
        <w:t>ubezpieczeniowy</w:t>
      </w:r>
      <w:r>
        <w:t xml:space="preserve"> dokonał </w:t>
      </w:r>
      <w:r w:rsidR="0021019B">
        <w:t>oględzin</w:t>
      </w:r>
      <w:r>
        <w:t xml:space="preserve">. </w:t>
      </w:r>
      <w:r w:rsidR="0021019B">
        <w:t>Uznano</w:t>
      </w:r>
      <w:r>
        <w:t xml:space="preserve"> 100%. </w:t>
      </w:r>
      <w:r w:rsidR="0021019B">
        <w:t>Radny</w:t>
      </w:r>
      <w:r>
        <w:t xml:space="preserve"> </w:t>
      </w:r>
      <w:r w:rsidR="0021019B">
        <w:t>zastanawia</w:t>
      </w:r>
      <w:r>
        <w:t xml:space="preserve"> się, </w:t>
      </w:r>
      <w:r w:rsidR="0021019B">
        <w:t>czy</w:t>
      </w:r>
      <w:r>
        <w:t xml:space="preserve"> zaorać rzepak z tego względu, że koszty zasiania plus koszty zaorania. Jeśli znów </w:t>
      </w:r>
      <w:r w:rsidR="0021019B">
        <w:t>będzie</w:t>
      </w:r>
      <w:r>
        <w:t xml:space="preserve"> susza </w:t>
      </w:r>
      <w:r w:rsidR="0021019B">
        <w:t xml:space="preserve">i uzyska 3 tony pszenicy lub mniej nawet tona rzepaku. Ubezpieczyciel stwierdził, że rzepak jest przymarznięty, może odbije, ale straty w plonie mogą być około 50%. Planowano 4 tony z ha i jeśli po takim wymarznięciu uzyska się 2 tony ha to będzie maksymalna ilość przy zwiększonej ochronie i nawożeniu. 3-4 lata temu radny uzyskał 1 tonę z 2 ha rzepaku też rzepak był po wymarznięciu. Jedna plantacje zaorał a drugą zostawił. W tym momencie równie dobrze może być 1 ona z 2 ha. Roślina po przekrojeniu jest częściowo brązowa i ma plamkę i to wskazuje na moment przemarznięcia. Rzepak zaczął się </w:t>
      </w:r>
      <w:r w:rsidR="00337EE2">
        <w:t>już</w:t>
      </w:r>
      <w:r w:rsidR="0021019B">
        <w:t xml:space="preserve"> zielenić, ale sam ubezpieczyciel stwierdził, że  z tego niewiele będzie. </w:t>
      </w:r>
    </w:p>
    <w:p w:rsidR="00F32EBA" w:rsidRDefault="0021019B" w:rsidP="0021019B">
      <w:pPr>
        <w:pStyle w:val="NormalnyWeb"/>
        <w:spacing w:before="0" w:beforeAutospacing="0" w:after="0" w:afterAutospacing="0"/>
        <w:ind w:left="142"/>
        <w:jc w:val="both"/>
      </w:pPr>
      <w:r w:rsidRPr="00D70C20">
        <w:rPr>
          <w:b/>
        </w:rPr>
        <w:t xml:space="preserve">Radny Grzegorz </w:t>
      </w:r>
      <w:proofErr w:type="spellStart"/>
      <w:r w:rsidRPr="00D70C20">
        <w:rPr>
          <w:b/>
        </w:rPr>
        <w:t>Śledzińśki</w:t>
      </w:r>
      <w:proofErr w:type="spellEnd"/>
      <w:r>
        <w:rPr>
          <w:b/>
        </w:rPr>
        <w:t xml:space="preserve"> </w:t>
      </w:r>
      <w:r w:rsidRPr="00CD5B26">
        <w:t>powiedział, że</w:t>
      </w:r>
      <w:r>
        <w:t xml:space="preserve"> ma 20 ha rzepaków. Roślina po wyrwaniu ma widoczne znaki przemarzniecie wręcz odgnicia. Sam zapach już na to wskazuje. To nie ma dobrego rokowania. </w:t>
      </w:r>
    </w:p>
    <w:p w:rsidR="001F5FD1" w:rsidRDefault="0021019B" w:rsidP="0021019B">
      <w:pPr>
        <w:pStyle w:val="NormalnyWeb"/>
        <w:spacing w:before="0" w:beforeAutospacing="0" w:after="0" w:afterAutospacing="0"/>
        <w:ind w:left="142"/>
        <w:jc w:val="both"/>
      </w:pPr>
      <w:r w:rsidRPr="00D70C20">
        <w:rPr>
          <w:b/>
        </w:rPr>
        <w:lastRenderedPageBreak/>
        <w:t xml:space="preserve">Pan Stanisław </w:t>
      </w:r>
      <w:proofErr w:type="spellStart"/>
      <w:r w:rsidRPr="00D70C20">
        <w:rPr>
          <w:b/>
        </w:rPr>
        <w:t>Seklecki</w:t>
      </w:r>
      <w:proofErr w:type="spellEnd"/>
      <w:r w:rsidRPr="00D70C20">
        <w:rPr>
          <w:b/>
        </w:rPr>
        <w:t xml:space="preserve"> – przedstawiciel Kujawsko-Pomorskiej Izby Rolniczej we Włocławku</w:t>
      </w:r>
      <w:r w:rsidRPr="00D70C20">
        <w:t xml:space="preserve"> powiedział, że</w:t>
      </w:r>
      <w:r>
        <w:t xml:space="preserve"> w przyszłym tygodniu zapowiadane są mrozy od -5 do -10. Nawet temperatura minusowa ma się utrzymać w dzień. </w:t>
      </w:r>
    </w:p>
    <w:p w:rsidR="00F32EBA" w:rsidRDefault="0021019B" w:rsidP="00337EE2">
      <w:pPr>
        <w:pStyle w:val="NormalnyWeb"/>
        <w:spacing w:before="0" w:beforeAutospacing="0" w:after="0" w:afterAutospacing="0"/>
        <w:ind w:left="142"/>
        <w:jc w:val="both"/>
      </w:pPr>
      <w:r w:rsidRPr="00337EE2">
        <w:rPr>
          <w:b/>
        </w:rPr>
        <w:t>Przewodniczący Komisji</w:t>
      </w:r>
      <w:r>
        <w:t xml:space="preserve"> zaproponował, aby wystąpić do Zarządu Powiatu o </w:t>
      </w:r>
      <w:r w:rsidR="00F32EBA">
        <w:t>przygotowanie projektu stanowiska Rady Powiatu we Włocławku w sprawie udzielenia pomocy dla rolników, którzy ponieśli straty na skutek wymarznięcia upraw ozimych</w:t>
      </w:r>
      <w:r>
        <w:t xml:space="preserve">, które zostanie przekazane do Wojewody Kujawsko-Pomorskiego oraz Ministra Rolnictwa i Rozwoju Wsi. Być może w taki sposób zmobilizuje się władze do działania. </w:t>
      </w:r>
    </w:p>
    <w:p w:rsidR="00F32EBA" w:rsidRDefault="001F5FD1" w:rsidP="00337EE2">
      <w:pPr>
        <w:pStyle w:val="NormalnyWeb"/>
        <w:spacing w:before="0" w:beforeAutospacing="0" w:after="0" w:afterAutospacing="0"/>
        <w:ind w:left="142"/>
        <w:jc w:val="both"/>
      </w:pPr>
      <w:r w:rsidRPr="00D70C20">
        <w:rPr>
          <w:b/>
        </w:rPr>
        <w:t xml:space="preserve">Pan Stanisław </w:t>
      </w:r>
      <w:proofErr w:type="spellStart"/>
      <w:r w:rsidRPr="00D70C20">
        <w:rPr>
          <w:b/>
        </w:rPr>
        <w:t>Seklecki</w:t>
      </w:r>
      <w:proofErr w:type="spellEnd"/>
      <w:r w:rsidRPr="00D70C20">
        <w:rPr>
          <w:b/>
        </w:rPr>
        <w:t xml:space="preserve"> – przedstawiciel Kujawsko-Pomorskiej Izby Rolniczej we Włocławku</w:t>
      </w:r>
      <w:r w:rsidRPr="00D70C20">
        <w:t xml:space="preserve"> powiedział, że</w:t>
      </w:r>
      <w:r>
        <w:t xml:space="preserve"> kwota </w:t>
      </w:r>
      <w:r w:rsidR="00AA3B08">
        <w:t>zaplanowana</w:t>
      </w:r>
      <w:r>
        <w:t xml:space="preserve"> przez izby pokryje koszty. </w:t>
      </w:r>
    </w:p>
    <w:p w:rsidR="00BE75AB" w:rsidRDefault="00BF199F" w:rsidP="00BE75AB">
      <w:pPr>
        <w:ind w:left="142"/>
        <w:jc w:val="both"/>
      </w:pPr>
      <w:r>
        <w:rPr>
          <w:b/>
        </w:rPr>
        <w:t xml:space="preserve">Przewodniczący Komisji </w:t>
      </w:r>
      <w:r w:rsidRPr="00BF199F">
        <w:t xml:space="preserve">zaproponował, aby Komisja zwróciła się </w:t>
      </w:r>
      <w:r w:rsidR="00BE75AB">
        <w:t xml:space="preserve">do Zarządu Powiatu o przygotowanie projektu stanowiska Rady Powiatu we Włocławku w sprawie udzielenia pomocy dla rolników, którzy ponieśli straty na skutek wymarznięcia upraw ozimych.  </w:t>
      </w:r>
    </w:p>
    <w:p w:rsidR="00770621" w:rsidRDefault="00BE75AB" w:rsidP="00337EE2">
      <w:pPr>
        <w:pStyle w:val="NormalnyWeb"/>
        <w:spacing w:before="0" w:beforeAutospacing="0" w:after="0" w:afterAutospacing="0"/>
        <w:ind w:left="142"/>
        <w:jc w:val="both"/>
      </w:pPr>
      <w:r>
        <w:t xml:space="preserve">Przewodniczący Komisji zapytał członków Komisji, kto jest za podjęciem wniosku </w:t>
      </w:r>
      <w:r w:rsidR="00770621">
        <w:t>i przeprowadził procedurę głosowania.</w:t>
      </w:r>
    </w:p>
    <w:p w:rsidR="00770621" w:rsidRDefault="00770621" w:rsidP="00337EE2">
      <w:pPr>
        <w:pStyle w:val="NormalnyWeb"/>
        <w:spacing w:before="0" w:beforeAutospacing="0" w:after="0" w:afterAutospacing="0"/>
        <w:ind w:left="142"/>
        <w:jc w:val="both"/>
      </w:pPr>
      <w:r>
        <w:t>Wyniki głosowania:</w:t>
      </w:r>
    </w:p>
    <w:p w:rsidR="00770621" w:rsidRDefault="00770621" w:rsidP="00337EE2">
      <w:pPr>
        <w:pStyle w:val="NormalnyWeb"/>
        <w:spacing w:before="0" w:beforeAutospacing="0" w:after="0" w:afterAutospacing="0"/>
        <w:ind w:left="142"/>
        <w:jc w:val="both"/>
      </w:pPr>
      <w:r>
        <w:t>Za-3</w:t>
      </w:r>
    </w:p>
    <w:p w:rsidR="00770621" w:rsidRDefault="00770621" w:rsidP="00337EE2">
      <w:pPr>
        <w:pStyle w:val="NormalnyWeb"/>
        <w:spacing w:before="0" w:beforeAutospacing="0" w:after="0" w:afterAutospacing="0"/>
        <w:ind w:left="142"/>
        <w:jc w:val="both"/>
      </w:pPr>
      <w:r>
        <w:t>Przeciw-0</w:t>
      </w:r>
    </w:p>
    <w:p w:rsidR="00770621" w:rsidRDefault="00770621" w:rsidP="00337EE2">
      <w:pPr>
        <w:pStyle w:val="NormalnyWeb"/>
        <w:spacing w:before="0" w:beforeAutospacing="0" w:after="0" w:afterAutospacing="0"/>
        <w:ind w:left="142"/>
        <w:jc w:val="both"/>
      </w:pPr>
      <w:r>
        <w:t>Wstrzymało się -0</w:t>
      </w:r>
    </w:p>
    <w:p w:rsidR="00770621" w:rsidRDefault="00770621" w:rsidP="00770621">
      <w:pPr>
        <w:ind w:left="142"/>
        <w:jc w:val="both"/>
      </w:pPr>
      <w:r>
        <w:t xml:space="preserve">Na podstawie przeprowadzonego głosowania Przewodniczący Komisji stwierdził, ze Komisja podjęła wniosek, który został skierowany do Zarządu Powiatu </w:t>
      </w:r>
      <w:r w:rsidR="00BE75AB">
        <w:t xml:space="preserve"> </w:t>
      </w:r>
      <w:r>
        <w:t xml:space="preserve">o przygotowanie projektu stanowiska Rady Powiatu we Włocławku w sprawie udzielenia pomocy dla rolników, którzy ponieśli straty na skutek wymarznięcia upraw ozimych.  </w:t>
      </w:r>
    </w:p>
    <w:p w:rsidR="00770621" w:rsidRDefault="00770621" w:rsidP="00770621">
      <w:pPr>
        <w:ind w:left="142"/>
        <w:jc w:val="both"/>
      </w:pPr>
      <w:r>
        <w:t>Wniosek stanowi załącznik nr</w:t>
      </w:r>
      <w:r w:rsidR="00477D5A">
        <w:t xml:space="preserve"> 6</w:t>
      </w:r>
      <w:r>
        <w:t xml:space="preserve"> do niniejszego protokołu. </w:t>
      </w:r>
    </w:p>
    <w:p w:rsidR="00F32EBA" w:rsidRPr="00F32EBA" w:rsidRDefault="00F32EBA" w:rsidP="00F32EBA">
      <w:pPr>
        <w:jc w:val="both"/>
        <w:rPr>
          <w:b/>
          <w:color w:val="auto"/>
        </w:rPr>
      </w:pPr>
    </w:p>
    <w:p w:rsidR="00FE48B8" w:rsidRPr="001F5501" w:rsidRDefault="00FE48B8" w:rsidP="00FE48B8">
      <w:pPr>
        <w:pStyle w:val="Akapitzlist"/>
        <w:numPr>
          <w:ilvl w:val="0"/>
          <w:numId w:val="15"/>
        </w:numPr>
        <w:jc w:val="both"/>
        <w:rPr>
          <w:b/>
          <w:color w:val="auto"/>
        </w:rPr>
      </w:pPr>
      <w:r w:rsidRPr="001F5501">
        <w:rPr>
          <w:b/>
        </w:rPr>
        <w:t>Sprawozdanie z działalności Komisji Rolnictwa za rok 2015.</w:t>
      </w:r>
    </w:p>
    <w:p w:rsidR="00CE20ED" w:rsidRPr="00CE20ED" w:rsidRDefault="00CE20ED" w:rsidP="002E6EF0">
      <w:pPr>
        <w:jc w:val="both"/>
        <w:rPr>
          <w:b/>
          <w:color w:val="auto"/>
        </w:rPr>
      </w:pPr>
    </w:p>
    <w:p w:rsidR="00770621" w:rsidRPr="00770621" w:rsidRDefault="00CE20ED" w:rsidP="00770621">
      <w:pPr>
        <w:jc w:val="both"/>
      </w:pPr>
      <w:r w:rsidRPr="00D66D5C">
        <w:rPr>
          <w:b/>
          <w:color w:val="auto"/>
        </w:rPr>
        <w:t>Przewodniczący Komisji</w:t>
      </w:r>
      <w:r w:rsidRPr="00D66D5C">
        <w:rPr>
          <w:color w:val="auto"/>
        </w:rPr>
        <w:t xml:space="preserve"> powiedział, że wraz z zawiadomieniem członkowie komisji otrzymali </w:t>
      </w:r>
      <w:r w:rsidR="004D44F4">
        <w:t>Sprawozdanie z działalności Komisji Rolnictwa za rok 2015.</w:t>
      </w:r>
      <w:r w:rsidR="00770621">
        <w:t xml:space="preserve"> W dniu   29 stycznia 2015 roku Rada Powiatu podjęła uchwałę nr III/43/15 w sprawie zatwierdzenia planu pracy Komisji Rolnictwa na rok 2015. Posiedzenia Komisji odbywały się zgodnie z planem pracy, który został zrealizowany w 100%. Stosownie do zapisów art. 17 ust. 2 ustawy z dnia 5 czerwca 1998 roku o samorządzie powiatowym Komisja Rolnictwa, sporządziła sprawozdanie ze swojej działalności w roku 2015. Za okres sprawozdawczy Komisja odbyła 5 posiedzeń, które są udokumentowane protokołami. </w:t>
      </w:r>
    </w:p>
    <w:p w:rsidR="00CE20ED" w:rsidRPr="00CE20ED" w:rsidRDefault="00CE20ED" w:rsidP="002E6EF0">
      <w:pPr>
        <w:jc w:val="both"/>
        <w:rPr>
          <w:color w:val="auto"/>
        </w:rPr>
      </w:pPr>
      <w:r w:rsidRPr="00CE20ED">
        <w:rPr>
          <w:color w:val="auto"/>
        </w:rPr>
        <w:t xml:space="preserve">Przewodniczący Komisji zapytał członków Komisji, kto jest za </w:t>
      </w:r>
      <w:r w:rsidR="004D44F4">
        <w:rPr>
          <w:color w:val="auto"/>
        </w:rPr>
        <w:t>przyjęciem sprawozdania</w:t>
      </w:r>
      <w:r w:rsidRPr="00CE20ED">
        <w:rPr>
          <w:color w:val="auto"/>
        </w:rPr>
        <w:t xml:space="preserve"> i przeprowadził procedurę głosowania.</w:t>
      </w:r>
    </w:p>
    <w:p w:rsidR="00CE20ED" w:rsidRPr="00CE20ED" w:rsidRDefault="00CE20ED" w:rsidP="002E6EF0">
      <w:pPr>
        <w:jc w:val="both"/>
        <w:rPr>
          <w:color w:val="auto"/>
        </w:rPr>
      </w:pPr>
      <w:r w:rsidRPr="00CE20ED">
        <w:rPr>
          <w:color w:val="auto"/>
        </w:rPr>
        <w:t>Wyniki głosowania:</w:t>
      </w:r>
    </w:p>
    <w:p w:rsidR="00CE20ED" w:rsidRPr="00CE20ED" w:rsidRDefault="00CE20ED" w:rsidP="002E6EF0">
      <w:pPr>
        <w:jc w:val="both"/>
        <w:rPr>
          <w:color w:val="auto"/>
        </w:rPr>
      </w:pPr>
      <w:r w:rsidRPr="00CE20ED">
        <w:rPr>
          <w:color w:val="auto"/>
        </w:rPr>
        <w:t>Za – 3</w:t>
      </w:r>
      <w:r w:rsidRPr="00CE20ED">
        <w:rPr>
          <w:color w:val="auto"/>
        </w:rPr>
        <w:tab/>
      </w:r>
    </w:p>
    <w:p w:rsidR="00CE20ED" w:rsidRPr="00CE20ED" w:rsidRDefault="00CE20ED" w:rsidP="002E6EF0">
      <w:pPr>
        <w:jc w:val="both"/>
        <w:rPr>
          <w:color w:val="auto"/>
        </w:rPr>
      </w:pPr>
      <w:r w:rsidRPr="00CE20ED">
        <w:rPr>
          <w:color w:val="auto"/>
        </w:rPr>
        <w:t>Przeciw-0</w:t>
      </w:r>
    </w:p>
    <w:p w:rsidR="00CE20ED" w:rsidRPr="00CE20ED" w:rsidRDefault="00CE20ED" w:rsidP="002E6EF0">
      <w:pPr>
        <w:jc w:val="both"/>
        <w:rPr>
          <w:color w:val="auto"/>
        </w:rPr>
      </w:pPr>
      <w:r w:rsidRPr="00CE20ED">
        <w:rPr>
          <w:color w:val="auto"/>
        </w:rPr>
        <w:t>Wstrzymało się-0</w:t>
      </w:r>
    </w:p>
    <w:p w:rsidR="00CE20ED" w:rsidRPr="00CE20ED" w:rsidRDefault="00CE20ED" w:rsidP="00477D5A">
      <w:pPr>
        <w:jc w:val="both"/>
        <w:rPr>
          <w:color w:val="auto"/>
        </w:rPr>
      </w:pPr>
      <w:r w:rsidRPr="00CE20ED">
        <w:rPr>
          <w:color w:val="auto"/>
        </w:rPr>
        <w:t xml:space="preserve">Na podstawie przeprowadzonego głosowania Przewodniczący Komisji stwierdził, że </w:t>
      </w:r>
      <w:r w:rsidR="00477D5A">
        <w:rPr>
          <w:color w:val="auto"/>
        </w:rPr>
        <w:t xml:space="preserve">komisja przyjęła </w:t>
      </w:r>
      <w:r w:rsidR="00477D5A" w:rsidRPr="00477D5A">
        <w:t>Sprawozdanie z działalności Komisji Rolnictwa za rok 2015</w:t>
      </w:r>
      <w:r w:rsidR="00477D5A">
        <w:t xml:space="preserve"> </w:t>
      </w:r>
      <w:r w:rsidRPr="00477D5A">
        <w:rPr>
          <w:color w:val="auto"/>
        </w:rPr>
        <w:t>stanowi</w:t>
      </w:r>
      <w:r w:rsidRPr="00CE20ED">
        <w:rPr>
          <w:color w:val="auto"/>
        </w:rPr>
        <w:t xml:space="preserve"> załącznik  nr </w:t>
      </w:r>
      <w:r w:rsidR="00477D5A">
        <w:rPr>
          <w:color w:val="auto"/>
        </w:rPr>
        <w:t>7</w:t>
      </w:r>
      <w:bookmarkStart w:id="0" w:name="_GoBack"/>
      <w:bookmarkEnd w:id="0"/>
      <w:r w:rsidRPr="00CE20ED">
        <w:rPr>
          <w:color w:val="auto"/>
        </w:rPr>
        <w:t xml:space="preserve"> do niniejszego protokołu.  </w:t>
      </w:r>
    </w:p>
    <w:p w:rsidR="00CE20ED" w:rsidRPr="00CE20ED" w:rsidRDefault="00CE20ED" w:rsidP="002E6EF0">
      <w:pPr>
        <w:jc w:val="both"/>
        <w:rPr>
          <w:color w:val="auto"/>
        </w:rPr>
      </w:pPr>
    </w:p>
    <w:p w:rsidR="00CE20ED" w:rsidRPr="00CE20ED" w:rsidRDefault="00CE20ED" w:rsidP="002E6EF0">
      <w:pPr>
        <w:jc w:val="both"/>
        <w:rPr>
          <w:b/>
          <w:color w:val="auto"/>
        </w:rPr>
      </w:pPr>
      <w:r w:rsidRPr="00CE20ED">
        <w:rPr>
          <w:b/>
          <w:color w:val="auto"/>
        </w:rPr>
        <w:t>10) Sprawy różne.</w:t>
      </w:r>
    </w:p>
    <w:p w:rsidR="00CE20ED" w:rsidRPr="00CE20ED" w:rsidRDefault="00CE20ED" w:rsidP="002E6EF0">
      <w:pPr>
        <w:jc w:val="both"/>
        <w:rPr>
          <w:b/>
          <w:color w:val="auto"/>
        </w:rPr>
      </w:pPr>
    </w:p>
    <w:p w:rsidR="00CE20ED" w:rsidRPr="00CE20ED" w:rsidRDefault="00CE20ED" w:rsidP="002E6EF0">
      <w:pPr>
        <w:jc w:val="both"/>
        <w:rPr>
          <w:color w:val="auto"/>
        </w:rPr>
      </w:pPr>
      <w:r w:rsidRPr="00CE20ED">
        <w:rPr>
          <w:b/>
          <w:color w:val="auto"/>
        </w:rPr>
        <w:t>Przewodniczący Komisji</w:t>
      </w:r>
      <w:r w:rsidRPr="00CE20ED">
        <w:rPr>
          <w:color w:val="auto"/>
        </w:rPr>
        <w:t xml:space="preserve"> zapytał członków Komisji, czy mają sprawy, które należałoby poruszyć w tym punkcie?</w:t>
      </w:r>
    </w:p>
    <w:p w:rsidR="00CE20ED" w:rsidRPr="00CE20ED" w:rsidRDefault="00CE20ED" w:rsidP="002E6EF0">
      <w:pPr>
        <w:jc w:val="both"/>
        <w:rPr>
          <w:color w:val="auto"/>
        </w:rPr>
      </w:pPr>
      <w:r w:rsidRPr="00CE20ED">
        <w:rPr>
          <w:color w:val="auto"/>
        </w:rPr>
        <w:t xml:space="preserve">Nie było żadnych głosów. </w:t>
      </w:r>
    </w:p>
    <w:p w:rsidR="00CE20ED" w:rsidRPr="00CE20ED" w:rsidRDefault="00CE20ED" w:rsidP="002E6EF0">
      <w:pPr>
        <w:jc w:val="both"/>
        <w:rPr>
          <w:color w:val="auto"/>
        </w:rPr>
      </w:pPr>
    </w:p>
    <w:p w:rsidR="00CE20ED" w:rsidRPr="00CE20ED" w:rsidRDefault="00CE20ED" w:rsidP="002E6EF0">
      <w:pPr>
        <w:jc w:val="both"/>
        <w:rPr>
          <w:b/>
          <w:color w:val="auto"/>
        </w:rPr>
      </w:pPr>
      <w:r w:rsidRPr="00CE20ED">
        <w:rPr>
          <w:b/>
          <w:color w:val="auto"/>
        </w:rPr>
        <w:t>11) Zakończenie obrad.</w:t>
      </w:r>
    </w:p>
    <w:p w:rsidR="00CE20ED" w:rsidRPr="00CE20ED" w:rsidRDefault="00CE20ED" w:rsidP="002E6EF0">
      <w:pPr>
        <w:jc w:val="both"/>
        <w:rPr>
          <w:b/>
          <w:color w:val="auto"/>
        </w:rPr>
      </w:pPr>
    </w:p>
    <w:p w:rsidR="00CE20ED" w:rsidRPr="00CE20ED" w:rsidRDefault="00CE20ED" w:rsidP="002E6EF0">
      <w:pPr>
        <w:jc w:val="both"/>
        <w:rPr>
          <w:color w:val="auto"/>
        </w:rPr>
      </w:pPr>
      <w:r w:rsidRPr="00CE20ED">
        <w:rPr>
          <w:b/>
          <w:color w:val="auto"/>
        </w:rPr>
        <w:t>Przewodniczący Komisji</w:t>
      </w:r>
      <w:r w:rsidRPr="00CE20ED">
        <w:rPr>
          <w:color w:val="auto"/>
        </w:rPr>
        <w:t xml:space="preserve"> w związku ze zrealizowaniem porządku obrad dokonał dnia </w:t>
      </w:r>
      <w:r w:rsidR="00770621">
        <w:rPr>
          <w:color w:val="auto"/>
        </w:rPr>
        <w:t>9 marca</w:t>
      </w:r>
      <w:r w:rsidR="001F5FEA">
        <w:rPr>
          <w:color w:val="auto"/>
        </w:rPr>
        <w:t xml:space="preserve"> </w:t>
      </w:r>
      <w:r w:rsidRPr="00CE20ED">
        <w:rPr>
          <w:color w:val="auto"/>
        </w:rPr>
        <w:t>2015 roku o godzinie 14:</w:t>
      </w:r>
      <w:r w:rsidR="00770621">
        <w:rPr>
          <w:color w:val="auto"/>
        </w:rPr>
        <w:t>3</w:t>
      </w:r>
      <w:r w:rsidRPr="00CE20ED">
        <w:rPr>
          <w:color w:val="auto"/>
        </w:rPr>
        <w:t xml:space="preserve">0  zamknięcia obrad Komisji Rolnictwa. </w:t>
      </w:r>
    </w:p>
    <w:p w:rsidR="00CE20ED" w:rsidRPr="00CE20ED" w:rsidRDefault="00CE20ED" w:rsidP="002E6EF0">
      <w:pPr>
        <w:jc w:val="both"/>
        <w:rPr>
          <w:color w:val="auto"/>
        </w:rPr>
      </w:pPr>
    </w:p>
    <w:p w:rsidR="00CE20ED" w:rsidRDefault="00CE20ED" w:rsidP="001F5FEA">
      <w:pPr>
        <w:ind w:left="4820"/>
        <w:jc w:val="both"/>
        <w:rPr>
          <w:i/>
          <w:color w:val="auto"/>
        </w:rPr>
      </w:pPr>
      <w:r w:rsidRPr="00CE20ED">
        <w:rPr>
          <w:color w:val="auto"/>
        </w:rPr>
        <w:t xml:space="preserve">    </w:t>
      </w:r>
      <w:r w:rsidRPr="00CE20ED">
        <w:rPr>
          <w:color w:val="auto"/>
        </w:rPr>
        <w:tab/>
      </w:r>
      <w:r w:rsidR="001F5FEA">
        <w:rPr>
          <w:i/>
          <w:color w:val="auto"/>
        </w:rPr>
        <w:t xml:space="preserve">Przewodniczący Komisji </w:t>
      </w:r>
      <w:r w:rsidRPr="001F5FEA">
        <w:rPr>
          <w:i/>
          <w:color w:val="auto"/>
        </w:rPr>
        <w:t>Rolnictwa</w:t>
      </w:r>
    </w:p>
    <w:p w:rsidR="001F5FEA" w:rsidRPr="001F5FEA" w:rsidRDefault="001F5FEA" w:rsidP="001F5FEA">
      <w:pPr>
        <w:ind w:left="4820"/>
        <w:jc w:val="both"/>
        <w:rPr>
          <w:i/>
          <w:color w:val="auto"/>
        </w:rPr>
      </w:pPr>
    </w:p>
    <w:p w:rsidR="00CE20ED" w:rsidRPr="001F5FEA" w:rsidRDefault="00CE20ED" w:rsidP="001F5FEA">
      <w:pPr>
        <w:ind w:left="4820"/>
        <w:jc w:val="both"/>
        <w:rPr>
          <w:i/>
          <w:color w:val="auto"/>
        </w:rPr>
      </w:pPr>
      <w:r w:rsidRPr="001F5FEA">
        <w:rPr>
          <w:i/>
          <w:color w:val="auto"/>
        </w:rPr>
        <w:t xml:space="preserve">              </w:t>
      </w:r>
      <w:r w:rsidR="001F5FEA">
        <w:rPr>
          <w:i/>
          <w:color w:val="auto"/>
        </w:rPr>
        <w:t xml:space="preserve">       </w:t>
      </w:r>
      <w:r w:rsidRPr="001F5FEA">
        <w:rPr>
          <w:i/>
          <w:color w:val="auto"/>
        </w:rPr>
        <w:t xml:space="preserve">   Bogdan Domżalski</w:t>
      </w:r>
    </w:p>
    <w:p w:rsidR="00CE20ED" w:rsidRPr="001F5FEA" w:rsidRDefault="00CE20ED" w:rsidP="001F5FEA">
      <w:pPr>
        <w:ind w:left="4820"/>
        <w:rPr>
          <w:i/>
          <w:color w:val="auto"/>
        </w:rPr>
      </w:pPr>
    </w:p>
    <w:p w:rsidR="00CE20ED" w:rsidRPr="00CE20ED" w:rsidRDefault="00CE20ED" w:rsidP="00CE20ED">
      <w:pPr>
        <w:rPr>
          <w:color w:val="auto"/>
        </w:rPr>
      </w:pPr>
    </w:p>
    <w:p w:rsidR="00CE20ED" w:rsidRPr="00CE20ED" w:rsidRDefault="00CE20ED" w:rsidP="00CE20ED">
      <w:pPr>
        <w:rPr>
          <w:color w:val="auto"/>
        </w:rPr>
      </w:pPr>
    </w:p>
    <w:p w:rsidR="00CE20ED" w:rsidRPr="00CE20ED" w:rsidRDefault="00CE20ED" w:rsidP="00CE20ED">
      <w:pPr>
        <w:rPr>
          <w:color w:val="auto"/>
        </w:rPr>
      </w:pPr>
    </w:p>
    <w:p w:rsidR="00CE20ED" w:rsidRPr="00CE20ED" w:rsidRDefault="00CE20ED" w:rsidP="00CE20ED">
      <w:pPr>
        <w:rPr>
          <w:color w:val="auto"/>
        </w:rPr>
      </w:pPr>
    </w:p>
    <w:p w:rsidR="00CE20ED" w:rsidRPr="00CE20ED" w:rsidRDefault="00CE20ED" w:rsidP="00CE20ED">
      <w:pPr>
        <w:rPr>
          <w:color w:val="auto"/>
        </w:rPr>
      </w:pPr>
    </w:p>
    <w:p w:rsidR="00CE20ED" w:rsidRPr="00CE20ED" w:rsidRDefault="00CE20ED" w:rsidP="00CE20ED">
      <w:pPr>
        <w:rPr>
          <w:color w:val="auto"/>
        </w:rPr>
      </w:pPr>
    </w:p>
    <w:p w:rsidR="00CE20ED" w:rsidRPr="00CE20ED" w:rsidRDefault="00CE20ED" w:rsidP="00CE20ED">
      <w:pPr>
        <w:rPr>
          <w:color w:val="auto"/>
        </w:rPr>
      </w:pPr>
    </w:p>
    <w:p w:rsidR="00CE20ED" w:rsidRPr="00CE20ED" w:rsidRDefault="00CE20ED" w:rsidP="00CE20ED">
      <w:pPr>
        <w:rPr>
          <w:color w:val="auto"/>
        </w:rPr>
      </w:pPr>
    </w:p>
    <w:p w:rsidR="00CE20ED" w:rsidRPr="00CE20ED" w:rsidRDefault="00CE20ED" w:rsidP="00CE20ED">
      <w:pPr>
        <w:rPr>
          <w:color w:val="auto"/>
        </w:rPr>
      </w:pPr>
    </w:p>
    <w:p w:rsidR="00CE20ED" w:rsidRPr="00CE20ED" w:rsidRDefault="00CE20ED" w:rsidP="00CE20ED">
      <w:pPr>
        <w:rPr>
          <w:color w:val="auto"/>
        </w:rPr>
      </w:pPr>
    </w:p>
    <w:p w:rsidR="00CE20ED" w:rsidRPr="00CE20ED" w:rsidRDefault="00CE20ED" w:rsidP="00CE20ED">
      <w:pPr>
        <w:rPr>
          <w:color w:val="auto"/>
        </w:rPr>
      </w:pPr>
      <w:r w:rsidRPr="00CE20ED">
        <w:rPr>
          <w:color w:val="auto"/>
        </w:rPr>
        <w:t>Ze Starostwa Powiatowego protokołowała:</w:t>
      </w:r>
    </w:p>
    <w:p w:rsidR="00054DFB" w:rsidRPr="00CE20ED" w:rsidRDefault="00CE20ED" w:rsidP="00CE20ED">
      <w:r w:rsidRPr="00CE20ED">
        <w:rPr>
          <w:color w:val="auto"/>
        </w:rPr>
        <w:t>Marta Szarecka ………………………………..</w:t>
      </w:r>
    </w:p>
    <w:sectPr w:rsidR="00054DFB" w:rsidRPr="00CE2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3FE"/>
    <w:multiLevelType w:val="hybridMultilevel"/>
    <w:tmpl w:val="C3427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3D2E"/>
    <w:multiLevelType w:val="hybridMultilevel"/>
    <w:tmpl w:val="2AB83028"/>
    <w:lvl w:ilvl="0" w:tplc="1C5070F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873316"/>
    <w:multiLevelType w:val="hybridMultilevel"/>
    <w:tmpl w:val="706ECA76"/>
    <w:lvl w:ilvl="0" w:tplc="BAF4CB0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A62BA58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9650F8"/>
    <w:multiLevelType w:val="hybridMultilevel"/>
    <w:tmpl w:val="DB8C4744"/>
    <w:lvl w:ilvl="0" w:tplc="382099EA">
      <w:start w:val="6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14E5F"/>
    <w:multiLevelType w:val="hybridMultilevel"/>
    <w:tmpl w:val="67E63BB0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E07C4"/>
    <w:multiLevelType w:val="hybridMultilevel"/>
    <w:tmpl w:val="9A02D9CE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0F2F"/>
    <w:multiLevelType w:val="hybridMultilevel"/>
    <w:tmpl w:val="878EE9E8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33842"/>
    <w:multiLevelType w:val="hybridMultilevel"/>
    <w:tmpl w:val="FE909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C2D64"/>
    <w:multiLevelType w:val="hybridMultilevel"/>
    <w:tmpl w:val="44364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47C91"/>
    <w:multiLevelType w:val="hybridMultilevel"/>
    <w:tmpl w:val="A6EAFDD8"/>
    <w:lvl w:ilvl="0" w:tplc="D8082638">
      <w:numFmt w:val="bullet"/>
      <w:lvlText w:val="·"/>
      <w:lvlJc w:val="left"/>
      <w:pPr>
        <w:ind w:left="1065" w:hanging="705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B2D7B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C91D36"/>
    <w:multiLevelType w:val="hybridMultilevel"/>
    <w:tmpl w:val="A35C7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D7FC1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DD1BD3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1"/>
  </w:num>
  <w:num w:numId="10">
    <w:abstractNumId w:val="10"/>
  </w:num>
  <w:num w:numId="11">
    <w:abstractNumId w:val="12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ED"/>
    <w:rsid w:val="00054DFB"/>
    <w:rsid w:val="000E71A8"/>
    <w:rsid w:val="0014372A"/>
    <w:rsid w:val="001A36B3"/>
    <w:rsid w:val="001C47A5"/>
    <w:rsid w:val="001F5501"/>
    <w:rsid w:val="001F5FD1"/>
    <w:rsid w:val="001F5FEA"/>
    <w:rsid w:val="0021019B"/>
    <w:rsid w:val="00215697"/>
    <w:rsid w:val="002700C2"/>
    <w:rsid w:val="002A2A7A"/>
    <w:rsid w:val="002A6014"/>
    <w:rsid w:val="002C026A"/>
    <w:rsid w:val="002E6EF0"/>
    <w:rsid w:val="002F3F1C"/>
    <w:rsid w:val="00337EE2"/>
    <w:rsid w:val="00353579"/>
    <w:rsid w:val="00375CB0"/>
    <w:rsid w:val="003C3D4A"/>
    <w:rsid w:val="003D6255"/>
    <w:rsid w:val="00415F4D"/>
    <w:rsid w:val="00477D5A"/>
    <w:rsid w:val="004D44F4"/>
    <w:rsid w:val="0050167D"/>
    <w:rsid w:val="0050322B"/>
    <w:rsid w:val="005311E3"/>
    <w:rsid w:val="00550B28"/>
    <w:rsid w:val="00586F0D"/>
    <w:rsid w:val="00682A92"/>
    <w:rsid w:val="006A3F29"/>
    <w:rsid w:val="006B76D7"/>
    <w:rsid w:val="007167B6"/>
    <w:rsid w:val="00770621"/>
    <w:rsid w:val="007D28D6"/>
    <w:rsid w:val="007E772F"/>
    <w:rsid w:val="007F642D"/>
    <w:rsid w:val="008351AB"/>
    <w:rsid w:val="00992ED4"/>
    <w:rsid w:val="009959B6"/>
    <w:rsid w:val="009C655C"/>
    <w:rsid w:val="009D34F4"/>
    <w:rsid w:val="00A009BA"/>
    <w:rsid w:val="00A57318"/>
    <w:rsid w:val="00AA2719"/>
    <w:rsid w:val="00AA3B08"/>
    <w:rsid w:val="00AA40DD"/>
    <w:rsid w:val="00B211F8"/>
    <w:rsid w:val="00B34B20"/>
    <w:rsid w:val="00B52F4B"/>
    <w:rsid w:val="00B66001"/>
    <w:rsid w:val="00BE75AB"/>
    <w:rsid w:val="00BF199F"/>
    <w:rsid w:val="00C14C22"/>
    <w:rsid w:val="00CD4724"/>
    <w:rsid w:val="00CD5B26"/>
    <w:rsid w:val="00CE20ED"/>
    <w:rsid w:val="00CF6790"/>
    <w:rsid w:val="00D66D5C"/>
    <w:rsid w:val="00D6717B"/>
    <w:rsid w:val="00D70C20"/>
    <w:rsid w:val="00E30030"/>
    <w:rsid w:val="00E44D79"/>
    <w:rsid w:val="00E575F1"/>
    <w:rsid w:val="00EE0324"/>
    <w:rsid w:val="00EF1686"/>
    <w:rsid w:val="00F136FE"/>
    <w:rsid w:val="00F32EBA"/>
    <w:rsid w:val="00F71BCA"/>
    <w:rsid w:val="00FE4628"/>
    <w:rsid w:val="00FE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0E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E20ED"/>
    <w:pPr>
      <w:suppressLineNumbers/>
    </w:pPr>
  </w:style>
  <w:style w:type="paragraph" w:styleId="Akapitzlist">
    <w:name w:val="List Paragraph"/>
    <w:basedOn w:val="Normalny"/>
    <w:qFormat/>
    <w:rsid w:val="00CE20E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32EB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styleId="Tekstpodstawowy">
    <w:name w:val="Body Text"/>
    <w:basedOn w:val="Normalny"/>
    <w:link w:val="TekstpodstawowyZnak"/>
    <w:unhideWhenUsed/>
    <w:rsid w:val="00770621"/>
    <w:pPr>
      <w:widowControl/>
      <w:suppressAutoHyphens w:val="0"/>
      <w:spacing w:after="120"/>
    </w:pPr>
    <w:rPr>
      <w:rFonts w:eastAsia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7706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0E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E20ED"/>
    <w:pPr>
      <w:suppressLineNumbers/>
    </w:pPr>
  </w:style>
  <w:style w:type="paragraph" w:styleId="Akapitzlist">
    <w:name w:val="List Paragraph"/>
    <w:basedOn w:val="Normalny"/>
    <w:qFormat/>
    <w:rsid w:val="00CE20E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32EB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styleId="Tekstpodstawowy">
    <w:name w:val="Body Text"/>
    <w:basedOn w:val="Normalny"/>
    <w:link w:val="TekstpodstawowyZnak"/>
    <w:unhideWhenUsed/>
    <w:rsid w:val="00770621"/>
    <w:pPr>
      <w:widowControl/>
      <w:suppressAutoHyphens w:val="0"/>
      <w:spacing w:after="120"/>
    </w:pPr>
    <w:rPr>
      <w:rFonts w:eastAsia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7706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7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5432</TotalTime>
  <Pages>9</Pages>
  <Words>3747</Words>
  <Characters>22488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szarecka</dc:creator>
  <cp:lastModifiedBy>m szarecka</cp:lastModifiedBy>
  <cp:revision>10</cp:revision>
  <dcterms:created xsi:type="dcterms:W3CDTF">2016-01-13T07:44:00Z</dcterms:created>
  <dcterms:modified xsi:type="dcterms:W3CDTF">2016-03-30T10:30:00Z</dcterms:modified>
</cp:coreProperties>
</file>