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04" w:rsidRDefault="00A65304" w:rsidP="00A65304">
      <w:pPr>
        <w:pStyle w:val="Zawartotabeli"/>
        <w:rPr>
          <w:b/>
        </w:rPr>
      </w:pPr>
      <w:r>
        <w:rPr>
          <w:b/>
        </w:rPr>
        <w:t>BROI.0012.2.</w:t>
      </w:r>
      <w:r w:rsidR="00E1776B">
        <w:rPr>
          <w:b/>
        </w:rPr>
        <w:t>8</w:t>
      </w:r>
      <w:r>
        <w:rPr>
          <w:b/>
        </w:rPr>
        <w:t>.2015</w:t>
      </w:r>
    </w:p>
    <w:p w:rsidR="00A65304" w:rsidRDefault="00A65304" w:rsidP="00A65304">
      <w:pPr>
        <w:pStyle w:val="Zawartotabeli"/>
        <w:jc w:val="center"/>
        <w:rPr>
          <w:b/>
        </w:rPr>
      </w:pPr>
    </w:p>
    <w:p w:rsidR="00A65304" w:rsidRDefault="00A65304" w:rsidP="00A65304">
      <w:pPr>
        <w:pStyle w:val="Zawartotabeli"/>
        <w:jc w:val="center"/>
        <w:rPr>
          <w:b/>
        </w:rPr>
      </w:pPr>
      <w:r>
        <w:rPr>
          <w:b/>
        </w:rPr>
        <w:t>Protokół nr</w:t>
      </w:r>
      <w:r w:rsidR="00F63343">
        <w:rPr>
          <w:b/>
        </w:rPr>
        <w:t xml:space="preserve"> </w:t>
      </w:r>
      <w:r w:rsidR="00E1776B">
        <w:rPr>
          <w:b/>
        </w:rPr>
        <w:t>8</w:t>
      </w:r>
      <w:r>
        <w:rPr>
          <w:b/>
        </w:rPr>
        <w:t>/15</w:t>
      </w:r>
    </w:p>
    <w:p w:rsidR="00A65304" w:rsidRDefault="00A65304" w:rsidP="00A65304">
      <w:pPr>
        <w:pStyle w:val="Zawartotabeli"/>
        <w:jc w:val="center"/>
        <w:rPr>
          <w:b/>
        </w:rPr>
      </w:pPr>
      <w:r>
        <w:rPr>
          <w:b/>
        </w:rPr>
        <w:t>z posiedzenia Komisji</w:t>
      </w:r>
      <w:r w:rsidRPr="00324535">
        <w:rPr>
          <w:b/>
        </w:rPr>
        <w:t xml:space="preserve"> Budżetu i Finansów </w:t>
      </w:r>
    </w:p>
    <w:p w:rsidR="00A65304" w:rsidRDefault="00A65304" w:rsidP="00A65304">
      <w:pPr>
        <w:pStyle w:val="Zawartotabeli"/>
        <w:jc w:val="center"/>
        <w:rPr>
          <w:b/>
        </w:rPr>
      </w:pPr>
      <w:r>
        <w:rPr>
          <w:b/>
        </w:rPr>
        <w:t xml:space="preserve">z dnia </w:t>
      </w:r>
      <w:r w:rsidR="00E1776B">
        <w:rPr>
          <w:b/>
        </w:rPr>
        <w:t>23 listopada</w:t>
      </w:r>
      <w:r w:rsidR="00516316">
        <w:rPr>
          <w:b/>
        </w:rPr>
        <w:t xml:space="preserve"> </w:t>
      </w:r>
      <w:r>
        <w:rPr>
          <w:b/>
        </w:rPr>
        <w:t>2015 roku</w:t>
      </w:r>
    </w:p>
    <w:p w:rsidR="00A65304" w:rsidRDefault="00A65304" w:rsidP="00A65304">
      <w:pPr>
        <w:pStyle w:val="Zawartotabeli"/>
        <w:jc w:val="center"/>
        <w:rPr>
          <w:b/>
        </w:rPr>
      </w:pPr>
    </w:p>
    <w:p w:rsidR="008B6E65" w:rsidRPr="00324535" w:rsidRDefault="008B6E65" w:rsidP="00A65304">
      <w:pPr>
        <w:pStyle w:val="Zawartotabeli"/>
        <w:jc w:val="center"/>
        <w:rPr>
          <w:b/>
        </w:rPr>
      </w:pPr>
    </w:p>
    <w:p w:rsidR="00A65304" w:rsidRPr="00746049" w:rsidRDefault="00A65304" w:rsidP="00A65304">
      <w:pPr>
        <w:pStyle w:val="Zawartotabeli"/>
        <w:rPr>
          <w:b/>
          <w:bCs/>
        </w:rPr>
      </w:pPr>
      <w:r w:rsidRPr="00746049">
        <w:rPr>
          <w:b/>
          <w:bCs/>
        </w:rPr>
        <w:t>1</w:t>
      </w:r>
      <w:r w:rsidR="00CD3468">
        <w:rPr>
          <w:b/>
          <w:bCs/>
        </w:rPr>
        <w:t>)</w:t>
      </w:r>
      <w:r w:rsidRPr="00746049">
        <w:rPr>
          <w:b/>
          <w:bCs/>
        </w:rPr>
        <w:t> Otwarcie obrad Komisji.</w:t>
      </w:r>
    </w:p>
    <w:p w:rsidR="00A65304" w:rsidRPr="00746049" w:rsidRDefault="00A65304" w:rsidP="00A65304">
      <w:pPr>
        <w:pStyle w:val="Zawartotabeli"/>
        <w:jc w:val="both"/>
      </w:pPr>
    </w:p>
    <w:p w:rsidR="00810007" w:rsidRDefault="00A65304" w:rsidP="00A65304">
      <w:pPr>
        <w:pStyle w:val="Zawartotabeli"/>
        <w:jc w:val="both"/>
      </w:pPr>
      <w:r w:rsidRPr="00F54108">
        <w:rPr>
          <w:b/>
        </w:rPr>
        <w:t xml:space="preserve">Pan </w:t>
      </w:r>
      <w:r>
        <w:rPr>
          <w:b/>
        </w:rPr>
        <w:t xml:space="preserve">Roman Tomaszewski - </w:t>
      </w:r>
      <w:r w:rsidRPr="00F54108">
        <w:rPr>
          <w:b/>
        </w:rPr>
        <w:t xml:space="preserve"> Przewodniczący Komisji Budżetu i Finansów</w:t>
      </w:r>
      <w:r>
        <w:t xml:space="preserve"> dnia</w:t>
      </w:r>
      <w:r w:rsidR="00E24FB3">
        <w:t xml:space="preserve"> </w:t>
      </w:r>
      <w:r w:rsidR="00E1776B">
        <w:t>23 listopada</w:t>
      </w:r>
      <w:r>
        <w:t xml:space="preserve"> 2015 roku o godzinie</w:t>
      </w:r>
      <w:r w:rsidR="00E24FB3">
        <w:t xml:space="preserve"> 1</w:t>
      </w:r>
      <w:r w:rsidR="00810007">
        <w:t>1</w:t>
      </w:r>
      <w:r w:rsidR="003F6FBD">
        <w:rPr>
          <w:vertAlign w:val="superscript"/>
        </w:rPr>
        <w:t>40</w:t>
      </w:r>
      <w:r>
        <w:t xml:space="preserve"> otworzył</w:t>
      </w:r>
      <w:r w:rsidRPr="00746049">
        <w:t xml:space="preserve"> obrady Komisji  Budżetu i Finansów. </w:t>
      </w:r>
      <w:r>
        <w:t>Pow</w:t>
      </w:r>
      <w:r w:rsidRPr="00746049">
        <w:t>ita</w:t>
      </w:r>
      <w:r>
        <w:t>ł</w:t>
      </w:r>
      <w:r w:rsidRPr="00746049">
        <w:t xml:space="preserve"> członków Komisji oraz </w:t>
      </w:r>
      <w:r w:rsidR="003F6FBD">
        <w:t xml:space="preserve">Pana Kazimierza </w:t>
      </w:r>
      <w:proofErr w:type="spellStart"/>
      <w:r w:rsidR="003F6FBD">
        <w:t>Kacę</w:t>
      </w:r>
      <w:proofErr w:type="spellEnd"/>
      <w:r w:rsidR="003F6FBD">
        <w:t xml:space="preserve"> – Starostę Włocławskiego, Panią Annę Dębicką – Dyrektora Samodzielnego Publicznego Zespołu Przychodni Specjalistycznych we Włocławku, </w:t>
      </w:r>
      <w:r w:rsidR="00810007">
        <w:t>Pani</w:t>
      </w:r>
      <w:r w:rsidR="000D40B2">
        <w:t>ą</w:t>
      </w:r>
      <w:r w:rsidR="00810007">
        <w:t xml:space="preserve"> Ig</w:t>
      </w:r>
      <w:r w:rsidR="000D40B2">
        <w:t>ę</w:t>
      </w:r>
      <w:r w:rsidR="00810007">
        <w:t xml:space="preserve"> </w:t>
      </w:r>
      <w:proofErr w:type="spellStart"/>
      <w:r w:rsidR="00810007">
        <w:t>Przystałowsk</w:t>
      </w:r>
      <w:r w:rsidR="000D40B2">
        <w:t>ą</w:t>
      </w:r>
      <w:proofErr w:type="spellEnd"/>
      <w:r w:rsidR="00810007">
        <w:t xml:space="preserve"> </w:t>
      </w:r>
      <w:r w:rsidR="00DD39E8">
        <w:t>– Skarbnika Powiatu</w:t>
      </w:r>
      <w:r w:rsidR="008769FA">
        <w:t xml:space="preserve">. </w:t>
      </w:r>
      <w:r w:rsidR="00543645">
        <w:t xml:space="preserve"> </w:t>
      </w:r>
    </w:p>
    <w:p w:rsidR="00A65304" w:rsidRPr="00746049" w:rsidRDefault="00A65304" w:rsidP="00A65304">
      <w:pPr>
        <w:pStyle w:val="Zawartotabeli"/>
        <w:jc w:val="both"/>
      </w:pPr>
      <w:r>
        <w:t xml:space="preserve">Lista zaproszonych osób stanowi załącznik nr 1 do niniejszego protokołu. </w:t>
      </w:r>
    </w:p>
    <w:p w:rsidR="00A65304" w:rsidRDefault="00A65304" w:rsidP="00A65304">
      <w:pPr>
        <w:pStyle w:val="Zawartotabeli"/>
        <w:jc w:val="both"/>
      </w:pPr>
    </w:p>
    <w:p w:rsidR="00A65304" w:rsidRPr="00F54108" w:rsidRDefault="00A65304" w:rsidP="00A65304">
      <w:pPr>
        <w:pStyle w:val="Zawartotabeli"/>
        <w:rPr>
          <w:b/>
          <w:bCs/>
        </w:rPr>
      </w:pPr>
      <w:r w:rsidRPr="00F54108">
        <w:rPr>
          <w:b/>
          <w:bCs/>
        </w:rPr>
        <w:t>2</w:t>
      </w:r>
      <w:r w:rsidR="00CD3468">
        <w:rPr>
          <w:b/>
          <w:bCs/>
        </w:rPr>
        <w:t>)</w:t>
      </w:r>
      <w:r w:rsidRPr="00F54108">
        <w:rPr>
          <w:b/>
          <w:bCs/>
        </w:rPr>
        <w:t xml:space="preserve"> Stwierdzenie quorum. </w:t>
      </w:r>
    </w:p>
    <w:p w:rsidR="00A65304" w:rsidRDefault="00A65304" w:rsidP="00A65304">
      <w:pPr>
        <w:pStyle w:val="Zawartotabeli"/>
        <w:rPr>
          <w:b/>
          <w:bCs/>
          <w:sz w:val="26"/>
          <w:szCs w:val="26"/>
        </w:rPr>
      </w:pPr>
    </w:p>
    <w:p w:rsidR="00A65304" w:rsidRDefault="00A65304" w:rsidP="00A65304">
      <w:pPr>
        <w:tabs>
          <w:tab w:val="left" w:pos="360"/>
        </w:tabs>
        <w:jc w:val="both"/>
        <w:rPr>
          <w:rFonts w:eastAsia="Times New Roman"/>
          <w:color w:val="auto"/>
        </w:rPr>
      </w:pPr>
      <w:r w:rsidRPr="00F54108">
        <w:rPr>
          <w:rFonts w:eastAsia="Times New Roman"/>
          <w:b/>
          <w:color w:val="auto"/>
        </w:rPr>
        <w:t>Przewodniczący Komisji</w:t>
      </w:r>
      <w:r>
        <w:rPr>
          <w:rFonts w:eastAsia="Times New Roman"/>
          <w:color w:val="auto"/>
        </w:rPr>
        <w:t xml:space="preserve"> na podstawie listy obecności stwierdził, że w obradach uczestniczy </w:t>
      </w:r>
      <w:r w:rsidR="008769FA">
        <w:rPr>
          <w:rFonts w:eastAsia="Times New Roman"/>
          <w:color w:val="auto"/>
        </w:rPr>
        <w:t>6</w:t>
      </w:r>
      <w:r>
        <w:rPr>
          <w:rFonts w:eastAsia="Times New Roman"/>
          <w:color w:val="auto"/>
        </w:rPr>
        <w:t xml:space="preserve"> osób, co wobec ustawowego składu Komisji, liczącego </w:t>
      </w:r>
      <w:r w:rsidRPr="006D66D8">
        <w:rPr>
          <w:rFonts w:eastAsia="Times New Roman"/>
          <w:color w:val="auto"/>
        </w:rPr>
        <w:t xml:space="preserve">7 </w:t>
      </w:r>
      <w:r>
        <w:rPr>
          <w:rFonts w:eastAsia="Times New Roman"/>
          <w:color w:val="auto"/>
        </w:rPr>
        <w:t xml:space="preserve"> osób stanowi wymagane quorum</w:t>
      </w:r>
      <w:r w:rsidR="00316170">
        <w:rPr>
          <w:rFonts w:eastAsia="Times New Roman"/>
          <w:color w:val="auto"/>
        </w:rPr>
        <w:t>, a zatem obrady komisji są prawomocne</w:t>
      </w:r>
      <w:r>
        <w:rPr>
          <w:rFonts w:eastAsia="Times New Roman"/>
          <w:color w:val="auto"/>
        </w:rPr>
        <w:t>.</w:t>
      </w:r>
    </w:p>
    <w:p w:rsidR="00A65304" w:rsidRDefault="00A65304" w:rsidP="00A65304">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A65304" w:rsidRDefault="00A65304" w:rsidP="00A65304">
      <w:pPr>
        <w:tabs>
          <w:tab w:val="left" w:pos="360"/>
        </w:tabs>
        <w:jc w:val="both"/>
        <w:rPr>
          <w:rFonts w:eastAsia="Times New Roman"/>
          <w:color w:val="auto"/>
        </w:rPr>
      </w:pPr>
    </w:p>
    <w:p w:rsidR="00A65304" w:rsidRPr="00F54108" w:rsidRDefault="00CD3468" w:rsidP="00A65304">
      <w:pPr>
        <w:pStyle w:val="Zawartotabeli"/>
        <w:jc w:val="both"/>
        <w:rPr>
          <w:b/>
          <w:bCs/>
        </w:rPr>
      </w:pPr>
      <w:r>
        <w:rPr>
          <w:b/>
          <w:bCs/>
        </w:rPr>
        <w:t xml:space="preserve">3) </w:t>
      </w:r>
      <w:r w:rsidR="00A65304" w:rsidRPr="00F54108">
        <w:rPr>
          <w:b/>
          <w:bCs/>
        </w:rPr>
        <w:t xml:space="preserve"> Przyjęcie porządku obrad. </w:t>
      </w:r>
    </w:p>
    <w:p w:rsidR="00A65304" w:rsidRPr="00F54108" w:rsidRDefault="00A65304" w:rsidP="00A65304">
      <w:pPr>
        <w:jc w:val="both"/>
      </w:pPr>
    </w:p>
    <w:p w:rsidR="00A65304" w:rsidRDefault="00A65304" w:rsidP="00A65304">
      <w:pPr>
        <w:jc w:val="both"/>
      </w:pPr>
      <w:r w:rsidRPr="007D146A">
        <w:rPr>
          <w:b/>
        </w:rPr>
        <w:t>Przewodniczący Komisji</w:t>
      </w:r>
      <w:r>
        <w:t xml:space="preserve"> </w:t>
      </w:r>
      <w:r w:rsidR="00DF7C9A">
        <w:t>poinformował, iż w materiałach na komisję radni otrzymali porządek obrad w brzmieniu:</w:t>
      </w:r>
    </w:p>
    <w:p w:rsidR="00A65304" w:rsidRDefault="00A65304" w:rsidP="00A65304">
      <w:pPr>
        <w:tabs>
          <w:tab w:val="num" w:pos="540"/>
        </w:tabs>
        <w:ind w:left="540" w:hanging="360"/>
        <w:jc w:val="both"/>
        <w:rPr>
          <w:rFonts w:eastAsia="Times New Roman"/>
          <w:lang w:eastAsia="pl-PL"/>
        </w:rPr>
      </w:pPr>
    </w:p>
    <w:p w:rsidR="0027305D" w:rsidRPr="00244B2B" w:rsidRDefault="0027305D" w:rsidP="0027305D">
      <w:pPr>
        <w:jc w:val="both"/>
        <w:rPr>
          <w:i/>
          <w:u w:val="single"/>
        </w:rPr>
      </w:pPr>
      <w:r w:rsidRPr="00244B2B">
        <w:rPr>
          <w:i/>
          <w:u w:val="single"/>
        </w:rPr>
        <w:t>Porządek obrad:</w:t>
      </w:r>
    </w:p>
    <w:p w:rsidR="0027305D" w:rsidRPr="00244B2B" w:rsidRDefault="0027305D" w:rsidP="0027305D">
      <w:pPr>
        <w:widowControl/>
        <w:numPr>
          <w:ilvl w:val="0"/>
          <w:numId w:val="1"/>
        </w:numPr>
        <w:suppressAutoHyphens w:val="0"/>
        <w:jc w:val="both"/>
      </w:pPr>
      <w:r w:rsidRPr="00244B2B">
        <w:t>Otwarcie obrad Komisji.</w:t>
      </w:r>
    </w:p>
    <w:p w:rsidR="0027305D" w:rsidRPr="00E2377D" w:rsidRDefault="0027305D" w:rsidP="0027305D">
      <w:pPr>
        <w:widowControl/>
        <w:numPr>
          <w:ilvl w:val="0"/>
          <w:numId w:val="1"/>
        </w:numPr>
        <w:suppressAutoHyphens w:val="0"/>
        <w:jc w:val="both"/>
      </w:pPr>
      <w:r w:rsidRPr="00E2377D">
        <w:t xml:space="preserve">Stwierdzenie quorum. </w:t>
      </w:r>
    </w:p>
    <w:p w:rsidR="0027305D" w:rsidRPr="00E2377D" w:rsidRDefault="0027305D" w:rsidP="0027305D">
      <w:pPr>
        <w:widowControl/>
        <w:numPr>
          <w:ilvl w:val="0"/>
          <w:numId w:val="1"/>
        </w:numPr>
        <w:suppressAutoHyphens w:val="0"/>
        <w:jc w:val="both"/>
      </w:pPr>
      <w:r w:rsidRPr="00E2377D">
        <w:t>Przyjęcie porządku obrad.</w:t>
      </w:r>
    </w:p>
    <w:p w:rsidR="0027305D" w:rsidRDefault="0027305D" w:rsidP="0027305D">
      <w:pPr>
        <w:widowControl/>
        <w:numPr>
          <w:ilvl w:val="0"/>
          <w:numId w:val="1"/>
        </w:numPr>
        <w:suppressAutoHyphens w:val="0"/>
        <w:jc w:val="both"/>
      </w:pPr>
      <w:r w:rsidRPr="00E2377D">
        <w:t>Przyjęcie protokołu nr 7/15 z posiedzenia Komisji Budżetu i Finansów z dnia 6 października 2015 r.</w:t>
      </w:r>
    </w:p>
    <w:p w:rsidR="0027305D" w:rsidRPr="00E2377D" w:rsidRDefault="0027305D" w:rsidP="0027305D">
      <w:pPr>
        <w:widowControl/>
        <w:numPr>
          <w:ilvl w:val="0"/>
          <w:numId w:val="1"/>
        </w:numPr>
        <w:suppressAutoHyphens w:val="0"/>
        <w:jc w:val="both"/>
      </w:pPr>
      <w:r>
        <w:t xml:space="preserve">Analiza projektu uchwały w sprawie udzielenia dotacji celowej Samodzielnemu Zespołowi Przychodni Specjalistycznych we Włocławku. </w:t>
      </w:r>
    </w:p>
    <w:p w:rsidR="0027305D" w:rsidRPr="00E2377D" w:rsidRDefault="0027305D" w:rsidP="0027305D">
      <w:pPr>
        <w:pStyle w:val="Tekstpodstawowy"/>
        <w:numPr>
          <w:ilvl w:val="0"/>
          <w:numId w:val="1"/>
        </w:numPr>
        <w:spacing w:after="0"/>
        <w:jc w:val="both"/>
      </w:pPr>
      <w:r>
        <w:t>Analiza</w:t>
      </w:r>
      <w:r w:rsidRPr="00E2377D">
        <w:t xml:space="preserve"> projektu uchwały zmieniającej uchwałę Rady Powiatu we Włocławku w sprawie uchwalenia Wieloletniej Prognozy Finansowej Powiatu Włocławskiego na lata 2015 – 2022.</w:t>
      </w:r>
    </w:p>
    <w:p w:rsidR="0027305D" w:rsidRPr="00E2377D" w:rsidRDefault="0027305D" w:rsidP="0027305D">
      <w:pPr>
        <w:pStyle w:val="Tekstpodstawowy"/>
        <w:numPr>
          <w:ilvl w:val="0"/>
          <w:numId w:val="1"/>
        </w:numPr>
        <w:spacing w:after="0"/>
        <w:jc w:val="both"/>
      </w:pPr>
      <w:r>
        <w:t xml:space="preserve">Analiza </w:t>
      </w:r>
      <w:r w:rsidRPr="00E2377D">
        <w:t xml:space="preserve">projektu uchwały zmieniającej uchwałę Rady Powiatu we Włocławku w sprawie uchwalenia budżetu Powiatu Włocławskiego na rok 2015. </w:t>
      </w:r>
    </w:p>
    <w:p w:rsidR="0027305D" w:rsidRDefault="0027305D" w:rsidP="0027305D">
      <w:pPr>
        <w:widowControl/>
        <w:numPr>
          <w:ilvl w:val="0"/>
          <w:numId w:val="1"/>
        </w:numPr>
        <w:suppressAutoHyphens w:val="0"/>
        <w:jc w:val="both"/>
      </w:pPr>
      <w:r>
        <w:t xml:space="preserve">Informacja z wykonania planu dochodów i wydatków budżetu powiatu za III kwartał 2015 r. </w:t>
      </w:r>
    </w:p>
    <w:p w:rsidR="0027305D" w:rsidRPr="00244B2B" w:rsidRDefault="0027305D" w:rsidP="0027305D">
      <w:pPr>
        <w:widowControl/>
        <w:numPr>
          <w:ilvl w:val="0"/>
          <w:numId w:val="1"/>
        </w:numPr>
        <w:suppressAutoHyphens w:val="0"/>
        <w:jc w:val="both"/>
      </w:pPr>
      <w:r w:rsidRPr="00244B2B">
        <w:t>Sprawy różne.</w:t>
      </w:r>
    </w:p>
    <w:p w:rsidR="0027305D" w:rsidRPr="00244B2B" w:rsidRDefault="0027305D" w:rsidP="0027305D">
      <w:pPr>
        <w:widowControl/>
        <w:numPr>
          <w:ilvl w:val="0"/>
          <w:numId w:val="1"/>
        </w:numPr>
        <w:suppressAutoHyphens w:val="0"/>
        <w:jc w:val="both"/>
      </w:pPr>
      <w:r w:rsidRPr="00244B2B">
        <w:t>Zakończenie obrad Komisji.</w:t>
      </w:r>
    </w:p>
    <w:p w:rsidR="008769FA" w:rsidRDefault="008769FA" w:rsidP="00A65304">
      <w:pPr>
        <w:tabs>
          <w:tab w:val="num" w:pos="540"/>
        </w:tabs>
        <w:ind w:left="540" w:hanging="360"/>
        <w:jc w:val="both"/>
        <w:rPr>
          <w:rFonts w:eastAsia="Times New Roman"/>
          <w:lang w:eastAsia="pl-PL"/>
        </w:rPr>
      </w:pPr>
    </w:p>
    <w:p w:rsidR="008769FA" w:rsidRDefault="008769FA" w:rsidP="008769FA">
      <w:pPr>
        <w:tabs>
          <w:tab w:val="num" w:pos="0"/>
        </w:tabs>
        <w:jc w:val="both"/>
        <w:rPr>
          <w:rFonts w:eastAsia="Times New Roman"/>
          <w:lang w:eastAsia="pl-PL"/>
        </w:rPr>
      </w:pPr>
      <w:r>
        <w:rPr>
          <w:rFonts w:eastAsia="Times New Roman"/>
          <w:lang w:eastAsia="pl-PL"/>
        </w:rPr>
        <w:t xml:space="preserve">Przewodniczący Komisji zapytał radnych, </w:t>
      </w:r>
      <w:r w:rsidR="0027305D">
        <w:rPr>
          <w:rFonts w:eastAsia="Times New Roman"/>
          <w:lang w:eastAsia="pl-PL"/>
        </w:rPr>
        <w:t xml:space="preserve">czy mają uwagi lub propozycje zmian porządku obrad Komisji? Radni nie wnieśli uwag do porządku obrad. </w:t>
      </w:r>
      <w:r w:rsidR="00F2027E">
        <w:rPr>
          <w:rFonts w:eastAsia="Times New Roman"/>
          <w:lang w:eastAsia="pl-PL"/>
        </w:rPr>
        <w:t>Następnie</w:t>
      </w:r>
      <w:r w:rsidR="0027305D">
        <w:rPr>
          <w:rFonts w:eastAsia="Times New Roman"/>
          <w:lang w:eastAsia="pl-PL"/>
        </w:rPr>
        <w:t xml:space="preserve"> Przewodniczący Komisji zapytał, kto jest za przyjęciem</w:t>
      </w:r>
      <w:r>
        <w:rPr>
          <w:rFonts w:eastAsia="Times New Roman"/>
          <w:lang w:eastAsia="pl-PL"/>
        </w:rPr>
        <w:t xml:space="preserve"> porządku obrad i przeprowadził procedurę głosowania.</w:t>
      </w:r>
    </w:p>
    <w:p w:rsidR="008769FA" w:rsidRDefault="008769FA" w:rsidP="008769FA">
      <w:pPr>
        <w:tabs>
          <w:tab w:val="num" w:pos="0"/>
        </w:tabs>
        <w:jc w:val="both"/>
        <w:rPr>
          <w:rFonts w:eastAsia="Times New Roman"/>
          <w:lang w:eastAsia="pl-PL"/>
        </w:rPr>
      </w:pPr>
      <w:r>
        <w:rPr>
          <w:rFonts w:eastAsia="Times New Roman"/>
          <w:lang w:eastAsia="pl-PL"/>
        </w:rPr>
        <w:t>Wyniki głosowania:</w:t>
      </w:r>
    </w:p>
    <w:p w:rsidR="008769FA" w:rsidRDefault="008769FA" w:rsidP="008769FA">
      <w:pPr>
        <w:tabs>
          <w:tab w:val="num" w:pos="0"/>
        </w:tabs>
        <w:jc w:val="both"/>
        <w:rPr>
          <w:rFonts w:eastAsia="Times New Roman"/>
          <w:lang w:eastAsia="pl-PL"/>
        </w:rPr>
      </w:pPr>
      <w:r>
        <w:rPr>
          <w:rFonts w:eastAsia="Times New Roman"/>
          <w:lang w:eastAsia="pl-PL"/>
        </w:rPr>
        <w:t xml:space="preserve">Za – 6 </w:t>
      </w:r>
    </w:p>
    <w:p w:rsidR="008769FA" w:rsidRDefault="008769FA" w:rsidP="008769FA">
      <w:pPr>
        <w:tabs>
          <w:tab w:val="num" w:pos="0"/>
        </w:tabs>
        <w:jc w:val="both"/>
        <w:rPr>
          <w:rFonts w:eastAsia="Times New Roman"/>
          <w:lang w:eastAsia="pl-PL"/>
        </w:rPr>
      </w:pPr>
      <w:r>
        <w:rPr>
          <w:rFonts w:eastAsia="Times New Roman"/>
          <w:lang w:eastAsia="pl-PL"/>
        </w:rPr>
        <w:t xml:space="preserve">Przeciw – 0 </w:t>
      </w:r>
    </w:p>
    <w:p w:rsidR="008769FA" w:rsidRDefault="008769FA" w:rsidP="008769FA">
      <w:pPr>
        <w:tabs>
          <w:tab w:val="num" w:pos="0"/>
        </w:tabs>
        <w:jc w:val="both"/>
        <w:rPr>
          <w:rFonts w:eastAsia="Times New Roman"/>
          <w:lang w:eastAsia="pl-PL"/>
        </w:rPr>
      </w:pPr>
      <w:r>
        <w:rPr>
          <w:rFonts w:eastAsia="Times New Roman"/>
          <w:lang w:eastAsia="pl-PL"/>
        </w:rPr>
        <w:lastRenderedPageBreak/>
        <w:t xml:space="preserve">Wstrzymało się – 0 </w:t>
      </w:r>
    </w:p>
    <w:p w:rsidR="00A65304" w:rsidRDefault="00A65304" w:rsidP="00A65304">
      <w:pPr>
        <w:jc w:val="both"/>
      </w:pPr>
      <w:r>
        <w:t xml:space="preserve">Na podstawie przeprowadzanego głosowania Przewodniczący Komisji stwierdził, że porządek obrad został przyjęty. </w:t>
      </w:r>
    </w:p>
    <w:p w:rsidR="00A65304" w:rsidRDefault="00A65304" w:rsidP="00A65304">
      <w:pPr>
        <w:jc w:val="both"/>
      </w:pPr>
      <w:r>
        <w:t xml:space="preserve">Porządek obrad stanowi załącznik nr 3 do niniejszego protokołu. </w:t>
      </w:r>
    </w:p>
    <w:p w:rsidR="00AF23C7" w:rsidRDefault="00AF23C7" w:rsidP="00A65304">
      <w:pPr>
        <w:jc w:val="both"/>
      </w:pPr>
    </w:p>
    <w:p w:rsidR="00A65304" w:rsidRDefault="00CD3468" w:rsidP="00A65304">
      <w:pPr>
        <w:widowControl/>
        <w:suppressAutoHyphens w:val="0"/>
        <w:ind w:left="180" w:hanging="180"/>
        <w:jc w:val="both"/>
        <w:rPr>
          <w:b/>
        </w:rPr>
      </w:pPr>
      <w:r>
        <w:rPr>
          <w:b/>
        </w:rPr>
        <w:t xml:space="preserve">4) </w:t>
      </w:r>
      <w:r w:rsidR="00A65304">
        <w:rPr>
          <w:b/>
        </w:rPr>
        <w:t xml:space="preserve"> </w:t>
      </w:r>
      <w:r w:rsidR="00A65304" w:rsidRPr="00937BA0">
        <w:rPr>
          <w:rFonts w:eastAsia="Times New Roman"/>
          <w:b/>
          <w:lang w:eastAsia="pl-PL"/>
        </w:rPr>
        <w:t xml:space="preserve">Przyjęcie protokołu nr </w:t>
      </w:r>
      <w:r w:rsidR="00D31DEC">
        <w:rPr>
          <w:rFonts w:eastAsia="Times New Roman"/>
          <w:b/>
          <w:lang w:eastAsia="pl-PL"/>
        </w:rPr>
        <w:t>7</w:t>
      </w:r>
      <w:r w:rsidR="00A65304" w:rsidRPr="00937BA0">
        <w:rPr>
          <w:rFonts w:eastAsia="Times New Roman"/>
          <w:b/>
          <w:lang w:eastAsia="pl-PL"/>
        </w:rPr>
        <w:t xml:space="preserve">/15 z posiedzenia Komisji Budżetu i Finansów z dnia </w:t>
      </w:r>
      <w:r w:rsidR="00D31DEC">
        <w:rPr>
          <w:rFonts w:eastAsia="Times New Roman"/>
          <w:b/>
          <w:lang w:eastAsia="pl-PL"/>
        </w:rPr>
        <w:t>6 października</w:t>
      </w:r>
      <w:r w:rsidR="008769FA">
        <w:rPr>
          <w:rFonts w:eastAsia="Times New Roman"/>
          <w:b/>
          <w:lang w:eastAsia="pl-PL"/>
        </w:rPr>
        <w:t xml:space="preserve"> </w:t>
      </w:r>
      <w:r w:rsidR="00A65304" w:rsidRPr="00937BA0">
        <w:rPr>
          <w:rFonts w:eastAsia="Times New Roman"/>
          <w:b/>
          <w:lang w:eastAsia="pl-PL"/>
        </w:rPr>
        <w:t>2015 r.</w:t>
      </w:r>
    </w:p>
    <w:p w:rsidR="000F69A3" w:rsidRDefault="000F69A3" w:rsidP="00A65304">
      <w:pPr>
        <w:tabs>
          <w:tab w:val="left" w:pos="0"/>
        </w:tabs>
        <w:jc w:val="both"/>
        <w:rPr>
          <w:rFonts w:eastAsia="Times New Roman"/>
          <w:b/>
          <w:bCs/>
        </w:rPr>
      </w:pPr>
    </w:p>
    <w:p w:rsidR="00A65304" w:rsidRDefault="00A65304" w:rsidP="00A65304">
      <w:pPr>
        <w:tabs>
          <w:tab w:val="left" w:pos="0"/>
        </w:tabs>
        <w:jc w:val="both"/>
        <w:rPr>
          <w:rFonts w:eastAsia="Times New Roman"/>
        </w:rPr>
      </w:pPr>
      <w:r>
        <w:rPr>
          <w:rFonts w:eastAsia="Times New Roman"/>
          <w:b/>
          <w:bCs/>
        </w:rPr>
        <w:t>Przewodniczący Komisji</w:t>
      </w:r>
      <w:r w:rsidRPr="00B462F2">
        <w:rPr>
          <w:rFonts w:eastAsia="Times New Roman"/>
        </w:rPr>
        <w:t xml:space="preserve"> </w:t>
      </w:r>
      <w:r>
        <w:rPr>
          <w:rFonts w:eastAsia="Times New Roman"/>
        </w:rPr>
        <w:t xml:space="preserve">zapytał członków Komisji, czy mają uwagi do protokołu sporządzonego z ostatniego posiedzenia Komisji </w:t>
      </w:r>
      <w:r w:rsidR="004F1837">
        <w:rPr>
          <w:rFonts w:eastAsia="Times New Roman"/>
        </w:rPr>
        <w:t>Budżetu i Finansów</w:t>
      </w:r>
      <w:r>
        <w:rPr>
          <w:rFonts w:eastAsia="Times New Roman"/>
        </w:rPr>
        <w:t xml:space="preserve">? </w:t>
      </w:r>
    </w:p>
    <w:p w:rsidR="00A65304" w:rsidRDefault="00A65304" w:rsidP="00A65304">
      <w:pPr>
        <w:tabs>
          <w:tab w:val="left" w:pos="0"/>
        </w:tabs>
        <w:jc w:val="both"/>
      </w:pPr>
      <w:r>
        <w:rPr>
          <w:rFonts w:eastAsia="Times New Roman"/>
        </w:rPr>
        <w:t xml:space="preserve">Wobec braku uwag Przewodniczący Komisji zapytał członków Komisji, kto jest za przyjęciem protokołu </w:t>
      </w:r>
      <w:r w:rsidRPr="00291BB9">
        <w:t xml:space="preserve">nr </w:t>
      </w:r>
      <w:r w:rsidR="00D80AF5">
        <w:t>7</w:t>
      </w:r>
      <w:r w:rsidRPr="00291BB9">
        <w:t xml:space="preserve">/15 z posiedzenia Komisji </w:t>
      </w:r>
      <w:r w:rsidR="004F1837">
        <w:t xml:space="preserve">Budżetu i Finansów </w:t>
      </w:r>
      <w:r w:rsidRPr="00291BB9">
        <w:t xml:space="preserve">z dnia </w:t>
      </w:r>
      <w:r w:rsidR="00D80AF5">
        <w:t>6 października</w:t>
      </w:r>
      <w:r w:rsidRPr="00291BB9">
        <w:t xml:space="preserve"> 2015 roku</w:t>
      </w:r>
      <w:r>
        <w:t xml:space="preserve"> i przeprowadził procedurę głosowania. </w:t>
      </w:r>
    </w:p>
    <w:p w:rsidR="00A65304" w:rsidRPr="00B462F2" w:rsidRDefault="00A65304" w:rsidP="00A65304">
      <w:pPr>
        <w:tabs>
          <w:tab w:val="left" w:pos="390"/>
        </w:tabs>
        <w:spacing w:line="200" w:lineRule="atLeast"/>
        <w:ind w:left="30"/>
        <w:jc w:val="both"/>
      </w:pPr>
      <w:r w:rsidRPr="00B462F2">
        <w:t>Wyniki głosowania:</w:t>
      </w:r>
    </w:p>
    <w:p w:rsidR="00A65304" w:rsidRPr="00B462F2" w:rsidRDefault="00A65304" w:rsidP="00A65304">
      <w:pPr>
        <w:tabs>
          <w:tab w:val="left" w:pos="390"/>
        </w:tabs>
        <w:spacing w:line="200" w:lineRule="atLeast"/>
        <w:ind w:left="30"/>
        <w:jc w:val="both"/>
      </w:pPr>
      <w:r w:rsidRPr="00B462F2">
        <w:t>Za-</w:t>
      </w:r>
      <w:r w:rsidR="00B304FA">
        <w:t xml:space="preserve"> 6 </w:t>
      </w:r>
    </w:p>
    <w:p w:rsidR="00A65304" w:rsidRPr="00B462F2" w:rsidRDefault="00A65304" w:rsidP="00A65304">
      <w:pPr>
        <w:tabs>
          <w:tab w:val="left" w:pos="390"/>
        </w:tabs>
        <w:spacing w:line="200" w:lineRule="atLeast"/>
        <w:ind w:left="30"/>
        <w:jc w:val="both"/>
      </w:pPr>
      <w:r w:rsidRPr="00B462F2">
        <w:t>Przeciw-0</w:t>
      </w:r>
    </w:p>
    <w:p w:rsidR="00A65304" w:rsidRPr="00B462F2" w:rsidRDefault="00A65304" w:rsidP="00A65304">
      <w:pPr>
        <w:tabs>
          <w:tab w:val="left" w:pos="390"/>
        </w:tabs>
        <w:spacing w:line="200" w:lineRule="atLeast"/>
        <w:ind w:left="30"/>
        <w:jc w:val="both"/>
      </w:pPr>
      <w:r w:rsidRPr="00B462F2">
        <w:t>Wstrzymało się</w:t>
      </w:r>
      <w:r w:rsidR="00B304FA">
        <w:t xml:space="preserve"> </w:t>
      </w:r>
      <w:r w:rsidRPr="00B462F2">
        <w:t>-</w:t>
      </w:r>
      <w:r w:rsidR="00B304FA">
        <w:t xml:space="preserve"> </w:t>
      </w:r>
      <w:r>
        <w:t>0</w:t>
      </w:r>
    </w:p>
    <w:p w:rsidR="00A65304" w:rsidRDefault="00A65304" w:rsidP="00A65304">
      <w:pPr>
        <w:spacing w:line="200" w:lineRule="atLeast"/>
        <w:jc w:val="both"/>
        <w:rPr>
          <w:rFonts w:eastAsia="Times New Roman"/>
        </w:rPr>
      </w:pPr>
      <w:r>
        <w:rPr>
          <w:rFonts w:eastAsia="Times New Roman"/>
        </w:rPr>
        <w:t xml:space="preserve">Na podstawie przeprowadzonego głosowania Przewodniczący Komisji stwierdził, że Komisja przyjęła protokół </w:t>
      </w:r>
      <w:r w:rsidRPr="00291BB9">
        <w:t xml:space="preserve">nr </w:t>
      </w:r>
      <w:r w:rsidR="00D80AF5">
        <w:t>7</w:t>
      </w:r>
      <w:r w:rsidRPr="00291BB9">
        <w:t xml:space="preserve">/15 z posiedzenia Komisji </w:t>
      </w:r>
      <w:r w:rsidR="004F1837">
        <w:t>Budżetu i Finansów</w:t>
      </w:r>
      <w:r w:rsidRPr="00291BB9">
        <w:t xml:space="preserve"> z dnia </w:t>
      </w:r>
      <w:r w:rsidR="00D80AF5">
        <w:t>6 października</w:t>
      </w:r>
      <w:r w:rsidR="00B304FA">
        <w:t xml:space="preserve"> </w:t>
      </w:r>
      <w:r w:rsidR="00F90933">
        <w:t xml:space="preserve"> </w:t>
      </w:r>
      <w:r w:rsidRPr="00291BB9">
        <w:t>2015 roku</w:t>
      </w:r>
      <w:r w:rsidR="00E8790B">
        <w:t>.</w:t>
      </w:r>
    </w:p>
    <w:p w:rsidR="004D0085" w:rsidRDefault="004D0085" w:rsidP="00A65304">
      <w:pPr>
        <w:widowControl/>
        <w:suppressAutoHyphens w:val="0"/>
        <w:jc w:val="both"/>
      </w:pPr>
    </w:p>
    <w:p w:rsidR="00CD3468" w:rsidRPr="00CD3468" w:rsidRDefault="00CD3468" w:rsidP="00CD3468">
      <w:pPr>
        <w:widowControl/>
        <w:suppressAutoHyphens w:val="0"/>
        <w:ind w:left="180"/>
        <w:jc w:val="both"/>
        <w:rPr>
          <w:b/>
        </w:rPr>
      </w:pPr>
      <w:r>
        <w:rPr>
          <w:b/>
        </w:rPr>
        <w:t xml:space="preserve">5) </w:t>
      </w:r>
      <w:r w:rsidRPr="00CD3468">
        <w:rPr>
          <w:b/>
        </w:rPr>
        <w:t xml:space="preserve">Analiza projektu uchwały w sprawie udzielenia dotacji celowej Samodzielnemu Zespołowi Przychodni Specjalistycznych we Włocławku. </w:t>
      </w:r>
    </w:p>
    <w:p w:rsidR="00CD3468" w:rsidRDefault="00CD3468" w:rsidP="00CD3468">
      <w:pPr>
        <w:widowControl/>
        <w:suppressAutoHyphens w:val="0"/>
        <w:jc w:val="both"/>
      </w:pPr>
    </w:p>
    <w:p w:rsidR="00CD3468" w:rsidRDefault="00CD3468" w:rsidP="00CD3468">
      <w:pPr>
        <w:widowControl/>
        <w:suppressAutoHyphens w:val="0"/>
        <w:jc w:val="both"/>
      </w:pPr>
      <w:r w:rsidRPr="00CD3468">
        <w:rPr>
          <w:b/>
        </w:rPr>
        <w:t xml:space="preserve">Przewodniczący Komisji </w:t>
      </w:r>
      <w:r>
        <w:t xml:space="preserve">poprosił </w:t>
      </w:r>
      <w:r w:rsidR="004B4D36">
        <w:t>Dyrektora SPZPS we Włocławku o przedstawienie projektu uchwały.</w:t>
      </w:r>
    </w:p>
    <w:p w:rsidR="004B4D36" w:rsidRDefault="004B4D36" w:rsidP="00CD3468">
      <w:pPr>
        <w:widowControl/>
        <w:suppressAutoHyphens w:val="0"/>
        <w:jc w:val="both"/>
      </w:pPr>
      <w:r w:rsidRPr="004B4D36">
        <w:rPr>
          <w:b/>
        </w:rPr>
        <w:t xml:space="preserve">Pani Anna Dębicka – Dyrektor SPZPS we Włocławku </w:t>
      </w:r>
      <w:r>
        <w:t>stwierdził</w:t>
      </w:r>
      <w:r w:rsidR="00C91830">
        <w:t xml:space="preserve">a, że zakład ma jak zwykle duże potrzeby finansowe. Potrzeba dokupować sprzęt, trzeba wykonywać remonty, sprzęt cały czas się dekapitalizuje. Jest potrzeba, aby kupić do dwóch laboratoriów chociaż po jednym mikroskopie. Mikroskopy ciągle są naprawiane, są zdezelowane. Mikroskopy laboratoryjne są drogie. Każdy sprzęt kupowany do SPZPS jest drogi. Dyrektor wystąpiła do </w:t>
      </w:r>
      <w:r w:rsidR="007A78E8">
        <w:t>Z</w:t>
      </w:r>
      <w:r w:rsidR="00C91830">
        <w:t xml:space="preserve">arządu Powiatu i Rady Powiatu o dofinansowanie zakupu – 25.000 zł. Zakład dołoży 5.000 zł środków własnych. Dyrektor szuka firmy, która jak najtaniej i najlepszy sprzęt sprzedałaby.  Dyrektor </w:t>
      </w:r>
      <w:r w:rsidR="007A78E8">
        <w:t>wniosła</w:t>
      </w:r>
      <w:r w:rsidR="00C91830">
        <w:t xml:space="preserve"> o zaakceptowanie prośby. </w:t>
      </w:r>
    </w:p>
    <w:p w:rsidR="00C91830" w:rsidRDefault="00C91830" w:rsidP="00CD3468">
      <w:pPr>
        <w:widowControl/>
        <w:suppressAutoHyphens w:val="0"/>
        <w:jc w:val="both"/>
      </w:pPr>
      <w:r w:rsidRPr="00C91830">
        <w:rPr>
          <w:b/>
        </w:rPr>
        <w:t>Przewodniczący Komisji</w:t>
      </w:r>
      <w:r>
        <w:t xml:space="preserve"> zapytał radnych, czy chcieliby wnieść uwagi do projektu uchwały? Radni nie wnieśli uwag. Przewodniczący Komisji zapytał radnych, kto jest za przyjęciem projektu uchwały i przeprowadził procedurę głosowania.</w:t>
      </w:r>
    </w:p>
    <w:p w:rsidR="00C91830" w:rsidRDefault="00C91830" w:rsidP="00CD3468">
      <w:pPr>
        <w:widowControl/>
        <w:suppressAutoHyphens w:val="0"/>
        <w:jc w:val="both"/>
      </w:pPr>
      <w:r>
        <w:t>Wyniki głosowania:</w:t>
      </w:r>
    </w:p>
    <w:p w:rsidR="00C91830" w:rsidRDefault="00C91830" w:rsidP="00CD3468">
      <w:pPr>
        <w:widowControl/>
        <w:suppressAutoHyphens w:val="0"/>
        <w:jc w:val="both"/>
      </w:pPr>
      <w:r>
        <w:t xml:space="preserve">Za – 6 </w:t>
      </w:r>
    </w:p>
    <w:p w:rsidR="00C91830" w:rsidRDefault="00C91830" w:rsidP="00CD3468">
      <w:pPr>
        <w:widowControl/>
        <w:suppressAutoHyphens w:val="0"/>
        <w:jc w:val="both"/>
      </w:pPr>
      <w:r>
        <w:t xml:space="preserve">Przeciw – 0 </w:t>
      </w:r>
    </w:p>
    <w:p w:rsidR="00C91830" w:rsidRDefault="00C91830" w:rsidP="00CD3468">
      <w:pPr>
        <w:widowControl/>
        <w:suppressAutoHyphens w:val="0"/>
        <w:jc w:val="both"/>
      </w:pPr>
      <w:r>
        <w:t xml:space="preserve">Wstrzymało się – 0 </w:t>
      </w:r>
    </w:p>
    <w:p w:rsidR="00C91830" w:rsidRPr="00C91830" w:rsidRDefault="00C91830" w:rsidP="00C91830">
      <w:pPr>
        <w:widowControl/>
        <w:suppressAutoHyphens w:val="0"/>
        <w:jc w:val="both"/>
      </w:pPr>
      <w:r>
        <w:t xml:space="preserve">Na podstawie przeprowadzonego głosowania Przewodniczący Komisji stwierdził, że komisja przyjęła projekt  </w:t>
      </w:r>
      <w:r w:rsidRPr="00C91830">
        <w:t xml:space="preserve">uchwały w sprawie udzielenia dotacji celowej Samodzielnemu Zespołowi Przychodni Specjalistycznych we Włocławku. </w:t>
      </w:r>
    </w:p>
    <w:p w:rsidR="00C91830" w:rsidRDefault="00C91830" w:rsidP="00CD3468">
      <w:pPr>
        <w:widowControl/>
        <w:suppressAutoHyphens w:val="0"/>
        <w:jc w:val="both"/>
      </w:pPr>
    </w:p>
    <w:p w:rsidR="00C91830" w:rsidRPr="00C91830" w:rsidRDefault="00C91830" w:rsidP="00C91830">
      <w:pPr>
        <w:widowControl/>
        <w:suppressAutoHyphens w:val="0"/>
        <w:jc w:val="both"/>
      </w:pPr>
      <w:r>
        <w:t xml:space="preserve">Projekt </w:t>
      </w:r>
      <w:r w:rsidRPr="00C91830">
        <w:t>uchwały w sprawie udzielenia dotacji celowej Samodzielnemu Zespołowi Przychodni Specjalistycznych we Włocławku</w:t>
      </w:r>
      <w:r>
        <w:t xml:space="preserve"> stanowi załącznik nr 4 do niniejszego protokołu</w:t>
      </w:r>
      <w:r w:rsidRPr="00C91830">
        <w:t xml:space="preserve">. </w:t>
      </w:r>
    </w:p>
    <w:p w:rsidR="003B39E8" w:rsidRDefault="003B39E8" w:rsidP="003B39E8">
      <w:pPr>
        <w:widowControl/>
        <w:suppressAutoHyphens w:val="0"/>
        <w:jc w:val="both"/>
        <w:rPr>
          <w:b/>
        </w:rPr>
      </w:pPr>
    </w:p>
    <w:p w:rsidR="00CD3468" w:rsidRDefault="00CD3468" w:rsidP="003B39E8">
      <w:pPr>
        <w:widowControl/>
        <w:suppressAutoHyphens w:val="0"/>
        <w:jc w:val="both"/>
      </w:pPr>
      <w:r>
        <w:rPr>
          <w:b/>
        </w:rPr>
        <w:t xml:space="preserve">6) </w:t>
      </w:r>
      <w:r w:rsidRPr="00CD3468">
        <w:rPr>
          <w:b/>
        </w:rPr>
        <w:t>Analiza projektu uchwały zmieniającej uchwałę Rady Powiatu we Włocławku w sprawie uchwalenia Wieloletniej Prognozy Finansowej Powiatu Włocławskiego na lata 2015 – 2022</w:t>
      </w:r>
      <w:r w:rsidRPr="00E2377D">
        <w:t>.</w:t>
      </w:r>
    </w:p>
    <w:p w:rsidR="00CD3468" w:rsidRDefault="00CD3468" w:rsidP="00CD3468">
      <w:pPr>
        <w:pStyle w:val="Akapitzlist"/>
      </w:pPr>
    </w:p>
    <w:p w:rsidR="00F2027E" w:rsidRDefault="00F2027E" w:rsidP="00F2027E">
      <w:pPr>
        <w:pStyle w:val="Akapitzlist"/>
        <w:ind w:left="0"/>
      </w:pPr>
      <w:r w:rsidRPr="00F2027E">
        <w:rPr>
          <w:b/>
        </w:rPr>
        <w:t xml:space="preserve">Przewodniczący Komisji </w:t>
      </w:r>
      <w:r>
        <w:t>poprosił Skarbnika Powiatu o przedstawienie projektu uchwały.</w:t>
      </w:r>
    </w:p>
    <w:p w:rsidR="00F2027E" w:rsidRPr="00A3668D" w:rsidRDefault="00F2027E" w:rsidP="00F2027E">
      <w:pPr>
        <w:tabs>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hd w:val="clear" w:color="auto" w:fill="FFFFFF"/>
        </w:rPr>
      </w:pPr>
      <w:r w:rsidRPr="00F2027E">
        <w:rPr>
          <w:b/>
        </w:rPr>
        <w:lastRenderedPageBreak/>
        <w:t xml:space="preserve">Pani Iga </w:t>
      </w:r>
      <w:proofErr w:type="spellStart"/>
      <w:r w:rsidRPr="00F2027E">
        <w:rPr>
          <w:b/>
        </w:rPr>
        <w:t>Przystałowska</w:t>
      </w:r>
      <w:proofErr w:type="spellEnd"/>
      <w:r w:rsidRPr="00F2027E">
        <w:rPr>
          <w:b/>
        </w:rPr>
        <w:t xml:space="preserve"> – Skarbnik Powiatu </w:t>
      </w:r>
      <w:r>
        <w:t>poinformowała, iż zmiana WPF jest podyktowana zmianami w budżecie powiatu. W WPF uwzględnione zostały w załączniku nr 1</w:t>
      </w:r>
      <w:r w:rsidRPr="00A3668D">
        <w:t xml:space="preserve"> </w:t>
      </w:r>
      <w:r>
        <w:rPr>
          <w:shd w:val="clear" w:color="auto" w:fill="FFFFFF"/>
        </w:rPr>
        <w:t>zmiany:</w:t>
      </w:r>
    </w:p>
    <w:p w:rsidR="00F2027E" w:rsidRPr="00A3668D" w:rsidRDefault="00F2027E" w:rsidP="00F2027E">
      <w:pPr>
        <w:pStyle w:val="Akapitzlist"/>
        <w:numPr>
          <w:ilvl w:val="0"/>
          <w:numId w:val="17"/>
        </w:numPr>
        <w:tabs>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contextualSpacing/>
        <w:jc w:val="both"/>
        <w:rPr>
          <w:shd w:val="clear" w:color="auto" w:fill="FFFFFF"/>
        </w:rPr>
      </w:pPr>
      <w:r w:rsidRPr="00A3668D">
        <w:rPr>
          <w:shd w:val="clear" w:color="auto" w:fill="FFFFFF"/>
        </w:rPr>
        <w:t xml:space="preserve"> w dochodach bieżących i majątkowych w 2015 r. poprzez doprowadzenie</w:t>
      </w:r>
      <w:r>
        <w:rPr>
          <w:shd w:val="clear" w:color="auto" w:fill="FFFFFF"/>
        </w:rPr>
        <w:br/>
      </w:r>
      <w:r w:rsidRPr="00A3668D">
        <w:rPr>
          <w:shd w:val="clear" w:color="auto" w:fill="FFFFFF"/>
        </w:rPr>
        <w:t>do zgodności z uchwałą</w:t>
      </w:r>
      <w:r>
        <w:rPr>
          <w:shd w:val="clear" w:color="auto" w:fill="FFFFFF"/>
        </w:rPr>
        <w:t xml:space="preserve"> </w:t>
      </w:r>
      <w:r w:rsidRPr="00A3668D">
        <w:rPr>
          <w:shd w:val="clear" w:color="auto" w:fill="FFFFFF"/>
        </w:rPr>
        <w:t>budżetową,</w:t>
      </w:r>
    </w:p>
    <w:p w:rsidR="00F2027E" w:rsidRPr="00A3668D" w:rsidRDefault="00F2027E" w:rsidP="00F2027E">
      <w:pPr>
        <w:pStyle w:val="Akapitzlist"/>
        <w:numPr>
          <w:ilvl w:val="0"/>
          <w:numId w:val="17"/>
        </w:numPr>
        <w:tabs>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contextualSpacing/>
        <w:jc w:val="both"/>
        <w:rPr>
          <w:shd w:val="clear" w:color="auto" w:fill="FFFFFF"/>
        </w:rPr>
      </w:pPr>
      <w:r w:rsidRPr="00A3668D">
        <w:rPr>
          <w:shd w:val="clear" w:color="auto" w:fill="FFFFFF"/>
        </w:rPr>
        <w:t xml:space="preserve"> w wydatkach bieżących i majątkowych w 2015 r. poprzez doprowadzenie</w:t>
      </w:r>
      <w:r>
        <w:rPr>
          <w:shd w:val="clear" w:color="auto" w:fill="FFFFFF"/>
        </w:rPr>
        <w:br/>
      </w:r>
      <w:r w:rsidRPr="00A3668D">
        <w:rPr>
          <w:shd w:val="clear" w:color="auto" w:fill="FFFFFF"/>
        </w:rPr>
        <w:t xml:space="preserve">do zgodności z uchwałą budżetową, </w:t>
      </w:r>
    </w:p>
    <w:p w:rsidR="00F2027E" w:rsidRPr="00A3668D" w:rsidRDefault="00F2027E" w:rsidP="00F2027E">
      <w:pPr>
        <w:pStyle w:val="Akapitzlist"/>
        <w:numPr>
          <w:ilvl w:val="0"/>
          <w:numId w:val="17"/>
        </w:numPr>
        <w:tabs>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contextualSpacing/>
        <w:jc w:val="both"/>
        <w:rPr>
          <w:shd w:val="clear" w:color="auto" w:fill="FFFFFF"/>
        </w:rPr>
      </w:pPr>
      <w:r w:rsidRPr="00A3668D">
        <w:rPr>
          <w:shd w:val="clear" w:color="auto" w:fill="FFFFFF"/>
        </w:rPr>
        <w:t xml:space="preserve"> urealnienie kwoty z tytułu dotacji i środków przeznaczonych na cele bieżące w tym na wynagrodzenia,</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urealnienie wyniku budżetu, do kwoty 3.792.651,20 zł, </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urealnienie kwoty planowanego kredytu w roku 2015 i 2016,</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wydatków na obsługę długu, kwoty</w:t>
      </w:r>
      <w:r>
        <w:rPr>
          <w:shd w:val="clear" w:color="auto" w:fill="FFFFFF"/>
        </w:rPr>
        <w:t xml:space="preserve"> długu i spłaty rat kredytowych</w:t>
      </w:r>
      <w:r>
        <w:rPr>
          <w:shd w:val="clear" w:color="auto" w:fill="FFFFFF"/>
        </w:rPr>
        <w:br/>
      </w:r>
      <w:r w:rsidRPr="00A3668D">
        <w:rPr>
          <w:shd w:val="clear" w:color="auto" w:fill="FFFFFF"/>
        </w:rPr>
        <w:t>w latach 2016 – 2022,</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kwoty przychodów budżetu,</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kwoty innych rozchodów niezwiązanych ze spłatą długu,</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wydatków bieżących na wynagrodzenia i składki od nich naliczane, </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kwoty wydatków objętych limitem, o którym mowa w art. 226 ust. 3 pkt. 4 ustawy w roku 2015 i 2016, </w:t>
      </w:r>
    </w:p>
    <w:p w:rsidR="00F2027E" w:rsidRPr="00A3668D" w:rsidRDefault="00F2027E" w:rsidP="00F2027E">
      <w:pPr>
        <w:pStyle w:val="Akapitzlist"/>
        <w:numPr>
          <w:ilvl w:val="0"/>
          <w:numId w:val="17"/>
        </w:numPr>
        <w:tabs>
          <w:tab w:val="left" w:pos="198"/>
          <w:tab w:val="left" w:pos="340"/>
          <w:tab w:val="left" w:pos="3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right="56"/>
        <w:contextualSpacing/>
        <w:jc w:val="both"/>
        <w:rPr>
          <w:shd w:val="clear" w:color="auto" w:fill="FFFFFF"/>
        </w:rPr>
      </w:pPr>
      <w:r w:rsidRPr="00A3668D">
        <w:rPr>
          <w:shd w:val="clear" w:color="auto" w:fill="FFFFFF"/>
        </w:rPr>
        <w:t xml:space="preserve"> urealnienie kwot na dochodach i wydatkach inwestycyjnych w formie dotacji</w:t>
      </w:r>
      <w:r w:rsidR="00012C3F">
        <w:rPr>
          <w:shd w:val="clear" w:color="auto" w:fill="FFFFFF"/>
        </w:rPr>
        <w:t>.</w:t>
      </w:r>
    </w:p>
    <w:p w:rsidR="00F2027E" w:rsidRPr="00A3668D" w:rsidRDefault="00F2027E"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hd w:val="clear" w:color="auto" w:fill="FFFFFF"/>
        </w:rPr>
      </w:pPr>
      <w:r w:rsidRPr="00A3668D">
        <w:rPr>
          <w:shd w:val="clear" w:color="auto" w:fill="FFFFFF"/>
        </w:rPr>
        <w:t xml:space="preserve">    W załączniku nr 2 </w:t>
      </w:r>
      <w:r w:rsidR="00012C3F">
        <w:rPr>
          <w:shd w:val="clear" w:color="auto" w:fill="FFFFFF"/>
        </w:rPr>
        <w:t xml:space="preserve">- </w:t>
      </w:r>
      <w:r w:rsidRPr="00A3668D">
        <w:rPr>
          <w:shd w:val="clear" w:color="auto" w:fill="FFFFFF"/>
        </w:rPr>
        <w:t>Wykaz przedsięwzięć do WPF dokonuje się zmian poprzez:</w:t>
      </w:r>
    </w:p>
    <w:p w:rsidR="00012C3F" w:rsidRPr="00012C3F" w:rsidRDefault="00F2027E" w:rsidP="00F2027E">
      <w:pPr>
        <w:pStyle w:val="Akapitzlis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rPr>
          <w:shd w:val="clear" w:color="auto" w:fill="FFFFFF"/>
        </w:rPr>
      </w:pPr>
      <w:r w:rsidRPr="00A3668D">
        <w:t xml:space="preserve">odstąpienie od realizacji zadania finansowanego z </w:t>
      </w:r>
      <w:r w:rsidR="00012C3F">
        <w:t>środków PROW pn.: „</w:t>
      </w:r>
      <w:r w:rsidRPr="00A3668D">
        <w:t>Przebudowa drogi powiatowej nr 2910C Nowa Wieś – Smólsk – Kruszyn od km 2+518 (etap II)</w:t>
      </w:r>
      <w:r w:rsidR="00012C3F">
        <w:t>”.</w:t>
      </w:r>
    </w:p>
    <w:p w:rsidR="00F2027E" w:rsidRDefault="00012C3F"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 xml:space="preserve">Zarząd zaproponował, w związku z brakiem możliwości składania dwóch wniosków, </w:t>
      </w:r>
      <w:r w:rsidR="008C7FD4">
        <w:t xml:space="preserve">że </w:t>
      </w:r>
      <w:r>
        <w:t>ma być złożony wniosek na I etap drogi, drugi – trudno jest określić możliwość składania wniosków. Korzystając ze źródeł zewnętrznych byłaby możliwość realizacji zadania. W ro</w:t>
      </w:r>
      <w:r w:rsidR="008C7FD4">
        <w:t>k</w:t>
      </w:r>
      <w:r>
        <w:t>u 2016 takiej realizacji być nie może przy współfinansowaniu ze środków PROW. W</w:t>
      </w:r>
      <w:r w:rsidR="008C7FD4">
        <w:t> </w:t>
      </w:r>
      <w:r>
        <w:t xml:space="preserve">przypadku realizacji przedsięwzięcia zadania </w:t>
      </w:r>
      <w:r w:rsidR="00F2027E" w:rsidRPr="00A3668D">
        <w:t xml:space="preserve">pn.: </w:t>
      </w:r>
      <w:r>
        <w:t>„</w:t>
      </w:r>
      <w:r w:rsidR="00F2027E" w:rsidRPr="00A3668D">
        <w:t>Przebudowa drogi powiatowej nr 2920C Kowal – Dobrzelewice – Baruchowo od km 4+897 do km 9+984 – etap II od km 7+878 do km 9+984</w:t>
      </w:r>
      <w:r>
        <w:t>” – urealnione zostają kwoty na wniosek dyrektora PZD</w:t>
      </w:r>
      <w:r w:rsidR="00853223">
        <w:t>. Skarbnik poinformowała, iż będzie występowała do Zarządu Powiatu z autopoprawką, gdyż w części łącznych nakładów finansowych i limitów trzeba dokonać korekty, gdyż jest niezgodna z tym, co przedstawił dyrekt</w:t>
      </w:r>
      <w:r w:rsidR="005B5F97">
        <w:t xml:space="preserve">or PZD i jest potrzeba wyjaśnienia pewnych kwestii. </w:t>
      </w:r>
    </w:p>
    <w:p w:rsidR="005B5F97" w:rsidRDefault="005B5F97"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rsidRPr="005B5F97">
        <w:rPr>
          <w:b/>
        </w:rPr>
        <w:t>Przewodniczący Komisji</w:t>
      </w:r>
      <w:r>
        <w:t xml:space="preserve"> zapytał radnych, czy mają uwagi, pytania do przedłożonego projektu uchwały? Radni nie wnieśli uwag. Przewodniczący Komisji zapytał, kto jest za przyjęciem projektu uchwały i przeprowadził procedurę głosowania.</w:t>
      </w:r>
    </w:p>
    <w:p w:rsidR="005B5F97" w:rsidRDefault="005B5F97"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Wyniki głosowania:</w:t>
      </w:r>
    </w:p>
    <w:p w:rsidR="005B5F97" w:rsidRDefault="005B5F97"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Za – 5</w:t>
      </w:r>
    </w:p>
    <w:p w:rsidR="005B5F97" w:rsidRDefault="005B5F97"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 xml:space="preserve">Przeciw – 0 </w:t>
      </w:r>
    </w:p>
    <w:p w:rsidR="005B5F97" w:rsidRDefault="005B5F97" w:rsidP="00012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 xml:space="preserve">Wstrzymało się – 0 </w:t>
      </w:r>
    </w:p>
    <w:p w:rsidR="005B5F97" w:rsidRDefault="005B5F97" w:rsidP="005B5F97">
      <w:pPr>
        <w:pStyle w:val="Tekstpodstawowy"/>
        <w:spacing w:after="0"/>
        <w:jc w:val="both"/>
      </w:pPr>
      <w:r>
        <w:t xml:space="preserve">Na </w:t>
      </w:r>
      <w:r w:rsidRPr="005B5F97">
        <w:t>podstawie przeprowadzonego głosowania Przewodniczący Komisji stwierdził, że komisja przyjęła projekt uchwały zmieniając</w:t>
      </w:r>
      <w:r>
        <w:t xml:space="preserve">y </w:t>
      </w:r>
      <w:r w:rsidRPr="005B5F97">
        <w:t>uchwałę Rady Powiatu we Włocławku w sprawie uchwalenia Wieloletniej Prognozy Finansowej Powiatu Włocławskiego na lata 2015 – 2022.</w:t>
      </w:r>
    </w:p>
    <w:p w:rsidR="005B5F97" w:rsidRDefault="005B5F97" w:rsidP="005B5F97">
      <w:pPr>
        <w:pStyle w:val="Tekstpodstawowy"/>
        <w:spacing w:after="0"/>
        <w:jc w:val="both"/>
      </w:pPr>
    </w:p>
    <w:p w:rsidR="005B5F97" w:rsidRPr="005B5F97" w:rsidRDefault="005B5F97" w:rsidP="005B5F97">
      <w:pPr>
        <w:pStyle w:val="Tekstpodstawowy"/>
        <w:spacing w:after="0"/>
        <w:ind w:left="180"/>
        <w:jc w:val="both"/>
      </w:pPr>
      <w:r>
        <w:t>P</w:t>
      </w:r>
      <w:r w:rsidRPr="005B5F97">
        <w:t>rojekt uchwały zmieniającej uchwałę Rady Powiatu we Włocławku w sprawie uchwalenia Wieloletniej Prognozy Finansowej Powiatu Wł</w:t>
      </w:r>
      <w:r>
        <w:t xml:space="preserve">ocławskiego na lata 2015 – 2022 stanowi załącznik nr 5 do niniejszego protokołu. </w:t>
      </w:r>
    </w:p>
    <w:p w:rsidR="005B5F97" w:rsidRPr="005B5F97" w:rsidRDefault="005B5F97" w:rsidP="005B5F97">
      <w:pPr>
        <w:pStyle w:val="Tekstpodstawowy"/>
        <w:spacing w:after="0"/>
        <w:jc w:val="both"/>
      </w:pPr>
    </w:p>
    <w:p w:rsidR="00CD3468" w:rsidRPr="00CD3468" w:rsidRDefault="00CD3468" w:rsidP="00CD3468">
      <w:pPr>
        <w:pStyle w:val="Tekstpodstawowy"/>
        <w:spacing w:after="0"/>
        <w:ind w:left="180"/>
        <w:jc w:val="both"/>
        <w:rPr>
          <w:b/>
        </w:rPr>
      </w:pPr>
      <w:r>
        <w:rPr>
          <w:b/>
        </w:rPr>
        <w:t xml:space="preserve">7) </w:t>
      </w:r>
      <w:r w:rsidRPr="00CD3468">
        <w:rPr>
          <w:b/>
        </w:rPr>
        <w:t xml:space="preserve">Analiza projektu uchwały zmieniającej uchwałę Rady Powiatu we Włocławku w sprawie uchwalenia budżetu Powiatu Włocławskiego na rok 2015. </w:t>
      </w:r>
    </w:p>
    <w:p w:rsidR="00CD3468" w:rsidRDefault="00CD3468" w:rsidP="00CD3468">
      <w:pPr>
        <w:pStyle w:val="Tekstpodstawowy"/>
        <w:spacing w:after="0"/>
        <w:jc w:val="both"/>
      </w:pPr>
    </w:p>
    <w:p w:rsidR="005B5F97" w:rsidRDefault="00C52865" w:rsidP="00CD3468">
      <w:pPr>
        <w:pStyle w:val="Tekstpodstawowy"/>
        <w:spacing w:after="0"/>
        <w:jc w:val="both"/>
      </w:pPr>
      <w:r w:rsidRPr="00C52865">
        <w:rPr>
          <w:b/>
        </w:rPr>
        <w:t>Przewodniczący Komisji</w:t>
      </w:r>
      <w:r>
        <w:t xml:space="preserve"> poprosił Skarbnika Powiatu o przedstawienie projektu uchwały. </w:t>
      </w:r>
    </w:p>
    <w:p w:rsidR="00E87F39" w:rsidRDefault="00C52865" w:rsidP="004C4E8A">
      <w:pPr>
        <w:ind w:left="-11" w:firstLine="11"/>
        <w:jc w:val="both"/>
        <w:rPr>
          <w:rFonts w:eastAsia="Times New Roman"/>
          <w:color w:val="000000" w:themeColor="text1"/>
        </w:rPr>
      </w:pPr>
      <w:r w:rsidRPr="00C52865">
        <w:rPr>
          <w:b/>
        </w:rPr>
        <w:t xml:space="preserve">Skarbnik Powiatu </w:t>
      </w:r>
      <w:r>
        <w:t xml:space="preserve">poinformowała, iż </w:t>
      </w:r>
      <w:r w:rsidR="009F52C9" w:rsidRPr="009D2222">
        <w:rPr>
          <w:rFonts w:eastAsia="Times New Roman"/>
        </w:rPr>
        <w:t xml:space="preserve">konieczność wprowadzenia zmian w planie dochodów </w:t>
      </w:r>
      <w:r w:rsidR="009F52C9" w:rsidRPr="009D2222">
        <w:rPr>
          <w:rFonts w:eastAsia="Times New Roman"/>
        </w:rPr>
        <w:lastRenderedPageBreak/>
        <w:t xml:space="preserve">i wydatków między paragrafami klasyfikacji budżetowej </w:t>
      </w:r>
      <w:r w:rsidR="009F52C9">
        <w:rPr>
          <w:rFonts w:eastAsia="Times New Roman"/>
        </w:rPr>
        <w:t>nastąpiły w związku</w:t>
      </w:r>
      <w:r w:rsidR="009F52C9" w:rsidRPr="009D2222">
        <w:rPr>
          <w:rFonts w:eastAsia="Times New Roman"/>
        </w:rPr>
        <w:t xml:space="preserve"> ze </w:t>
      </w:r>
      <w:r w:rsidR="009F52C9">
        <w:rPr>
          <w:rFonts w:eastAsia="Times New Roman"/>
        </w:rPr>
        <w:t>zwiększeniem</w:t>
      </w:r>
      <w:r w:rsidR="009F52C9" w:rsidRPr="009D2222">
        <w:rPr>
          <w:rFonts w:eastAsia="Times New Roman"/>
        </w:rPr>
        <w:t xml:space="preserve"> dotacji celowej oraz na wniosek dysponentów środków budżetowych.</w:t>
      </w:r>
      <w:r w:rsidR="00F3208C">
        <w:rPr>
          <w:rFonts w:eastAsia="Times New Roman"/>
        </w:rPr>
        <w:t xml:space="preserve"> Zmiany doprowadziły do zmniejszenia wyniku finansowego. Deficyt w roku 2015 kształtuje się w wysokości 3.792.651,20 zł. Wynik ten planuje się pokryć w ramach zaciągniętej pożyczki długoterminowej z </w:t>
      </w:r>
      <w:proofErr w:type="spellStart"/>
      <w:r w:rsidR="00F3208C">
        <w:rPr>
          <w:rFonts w:eastAsia="Times New Roman"/>
        </w:rPr>
        <w:t>WFOŚiGW</w:t>
      </w:r>
      <w:proofErr w:type="spellEnd"/>
      <w:r w:rsidR="00F3208C">
        <w:rPr>
          <w:rFonts w:eastAsia="Times New Roman"/>
        </w:rPr>
        <w:t xml:space="preserve"> w kwocie</w:t>
      </w:r>
      <w:r w:rsidR="00824EDD">
        <w:rPr>
          <w:rFonts w:eastAsia="Times New Roman"/>
        </w:rPr>
        <w:t xml:space="preserve"> 898.264 zł</w:t>
      </w:r>
      <w:r w:rsidR="00F3208C">
        <w:rPr>
          <w:rFonts w:eastAsia="Times New Roman"/>
        </w:rPr>
        <w:t xml:space="preserve">  </w:t>
      </w:r>
      <w:r w:rsidR="00824EDD">
        <w:rPr>
          <w:rFonts w:eastAsia="Times New Roman"/>
        </w:rPr>
        <w:t xml:space="preserve">i pozostałą kwotę z nadwyżki z lat ubiegłych w wysokości 2.894.387,20 zł. Prawdopodobnie powiat nie będzie zobowiązany do zaciągania kredytów długoterminowych na realizację zadań inwestycyjnych w roku 2015. </w:t>
      </w:r>
      <w:r w:rsidR="00751941">
        <w:rPr>
          <w:rFonts w:eastAsia="Times New Roman"/>
        </w:rPr>
        <w:t xml:space="preserve">Dochody ogółem zwiększyły się o 124.657 zł, w tym bieżące o 139.681 zł, zaś majątkowe zmniejszyły się o 15.024 zł. </w:t>
      </w:r>
      <w:r w:rsidR="0091170E">
        <w:rPr>
          <w:rFonts w:eastAsia="Times New Roman"/>
        </w:rPr>
        <w:t>Wydatki ogółem zmniejszyły się o 331.393 zł, w tym wydatki bieżące o 1</w:t>
      </w:r>
      <w:r w:rsidR="003B330C">
        <w:rPr>
          <w:rFonts w:eastAsia="Times New Roman"/>
        </w:rPr>
        <w:t>65.780 zł i wydatki majątkowe o kwotę 165.613 zł. Urealnione zostały informacje z PZD o realizacji zadań inwestycyjnych, uwolnion</w:t>
      </w:r>
      <w:r w:rsidR="00C8146A">
        <w:rPr>
          <w:rFonts w:eastAsia="Times New Roman"/>
        </w:rPr>
        <w:t>o</w:t>
      </w:r>
      <w:r w:rsidR="003B330C">
        <w:rPr>
          <w:rFonts w:eastAsia="Times New Roman"/>
        </w:rPr>
        <w:t xml:space="preserve"> do budżetu kwoty </w:t>
      </w:r>
      <w:r w:rsidR="005654F1">
        <w:rPr>
          <w:rFonts w:eastAsia="Times New Roman"/>
        </w:rPr>
        <w:t xml:space="preserve">z dokumentacji – przebudowa drogi Kowal </w:t>
      </w:r>
      <w:r w:rsidR="00C8146A">
        <w:rPr>
          <w:rFonts w:eastAsia="Times New Roman"/>
        </w:rPr>
        <w:t xml:space="preserve">– Dobrzelewice – Baruchowo ponad 200.000 zł i z Osięciny – Wieniec – Włocławek – 20.000 zł. W zadaniach inwestycyjnych dyrektor PZD poprosił o zaplanowanie jeszcze jednego zadania w roku 2015 – zakup rębaka do gałęzi. </w:t>
      </w:r>
      <w:r w:rsidR="004C4E8A">
        <w:rPr>
          <w:rFonts w:eastAsia="Times New Roman"/>
        </w:rPr>
        <w:t xml:space="preserve">Wprowadzono z uwolnionych kwot do budżetu środki na możliwość udzielenia dotacji dla SPZPS na zakup sprzętu mikroskopu do laboratorium. Zabezpieczono środki na wniosek </w:t>
      </w:r>
      <w:r w:rsidR="004C4E8A" w:rsidRPr="00184B0D">
        <w:rPr>
          <w:rFonts w:eastAsia="Times New Roman"/>
          <w:color w:val="000000" w:themeColor="text1"/>
        </w:rPr>
        <w:t>Dyrektora Domu Dziecka w Lubieniu Kuj.</w:t>
      </w:r>
      <w:r w:rsidR="004C4E8A">
        <w:rPr>
          <w:rFonts w:eastAsia="Times New Roman"/>
          <w:color w:val="000000" w:themeColor="text1"/>
        </w:rPr>
        <w:t>, które planuje się</w:t>
      </w:r>
      <w:r w:rsidR="004C4E8A" w:rsidRPr="00184B0D">
        <w:rPr>
          <w:rFonts w:eastAsia="Times New Roman"/>
          <w:color w:val="000000" w:themeColor="text1"/>
        </w:rPr>
        <w:t xml:space="preserve"> przeznacz</w:t>
      </w:r>
      <w:r w:rsidR="004C4E8A">
        <w:rPr>
          <w:rFonts w:eastAsia="Times New Roman"/>
          <w:color w:val="000000" w:themeColor="text1"/>
        </w:rPr>
        <w:t>yć</w:t>
      </w:r>
      <w:r w:rsidR="004C4E8A" w:rsidRPr="00184B0D">
        <w:rPr>
          <w:rFonts w:eastAsia="Times New Roman"/>
          <w:color w:val="000000" w:themeColor="text1"/>
        </w:rPr>
        <w:t xml:space="preserve"> się</w:t>
      </w:r>
      <w:r w:rsidR="00E83F92">
        <w:rPr>
          <w:rFonts w:eastAsia="Times New Roman"/>
          <w:color w:val="000000" w:themeColor="text1"/>
        </w:rPr>
        <w:t>,</w:t>
      </w:r>
      <w:r w:rsidR="004C4E8A" w:rsidRPr="00184B0D">
        <w:rPr>
          <w:rFonts w:eastAsia="Times New Roman"/>
          <w:color w:val="000000" w:themeColor="text1"/>
        </w:rPr>
        <w:t xml:space="preserve"> m.in.</w:t>
      </w:r>
      <w:r w:rsidR="00E83F92">
        <w:rPr>
          <w:rFonts w:eastAsia="Times New Roman"/>
          <w:color w:val="000000" w:themeColor="text1"/>
        </w:rPr>
        <w:t>,</w:t>
      </w:r>
      <w:r w:rsidR="004C4E8A" w:rsidRPr="00184B0D">
        <w:rPr>
          <w:rFonts w:eastAsia="Times New Roman"/>
          <w:color w:val="000000" w:themeColor="text1"/>
        </w:rPr>
        <w:t xml:space="preserve"> na dostawę kotła KW-GR 170 wraz z montażem do istniejącej instalacji</w:t>
      </w:r>
      <w:r w:rsidR="004C4E8A">
        <w:rPr>
          <w:rFonts w:eastAsia="Times New Roman"/>
          <w:color w:val="000000" w:themeColor="text1"/>
        </w:rPr>
        <w:t xml:space="preserve"> oraz realizowanie opieki i wychowania nad większą niż regulaminowa ilość wychowanków w roku 2015</w:t>
      </w:r>
      <w:r w:rsidR="004C4E8A" w:rsidRPr="00184B0D">
        <w:rPr>
          <w:rFonts w:eastAsia="Times New Roman"/>
          <w:color w:val="000000" w:themeColor="text1"/>
        </w:rPr>
        <w:t>.</w:t>
      </w:r>
      <w:r w:rsidR="00E87F39">
        <w:rPr>
          <w:rFonts w:eastAsia="Times New Roman"/>
          <w:color w:val="000000" w:themeColor="text1"/>
        </w:rPr>
        <w:t xml:space="preserve"> Uwolniono kwoty  środków z dokumentacji przygotowywanej w WPOW w Brzeziu na budowę domów dla wychowanków – 5.210 zł, jak również w DPS w Kowalu – mniejsze wydatki z tytułu montażu drzwi </w:t>
      </w:r>
      <w:proofErr w:type="spellStart"/>
      <w:r w:rsidR="00E87F39">
        <w:rPr>
          <w:rFonts w:eastAsia="Times New Roman"/>
          <w:color w:val="000000" w:themeColor="text1"/>
        </w:rPr>
        <w:t>ppoż</w:t>
      </w:r>
      <w:proofErr w:type="spellEnd"/>
      <w:r w:rsidR="00E87F39">
        <w:rPr>
          <w:rFonts w:eastAsia="Times New Roman"/>
          <w:color w:val="000000" w:themeColor="text1"/>
        </w:rPr>
        <w:t xml:space="preserve"> oraz oddzielenie kotłowni olejowej od magazynów. Zmiany, które następują obniżyły wynik finansowy.</w:t>
      </w:r>
      <w:r w:rsidR="007E6089">
        <w:rPr>
          <w:rFonts w:eastAsia="Times New Roman"/>
          <w:color w:val="000000" w:themeColor="text1"/>
        </w:rPr>
        <w:t xml:space="preserve"> </w:t>
      </w:r>
      <w:r w:rsidR="00AA1C49">
        <w:rPr>
          <w:rFonts w:eastAsia="Times New Roman"/>
          <w:color w:val="000000" w:themeColor="text1"/>
        </w:rPr>
        <w:t>W projekcie uchwały jest bardzo dużo zmian w</w:t>
      </w:r>
      <w:r w:rsidR="00E83F92">
        <w:rPr>
          <w:rFonts w:eastAsia="Times New Roman"/>
          <w:color w:val="000000" w:themeColor="text1"/>
        </w:rPr>
        <w:t> </w:t>
      </w:r>
      <w:r w:rsidR="00AA1C49">
        <w:rPr>
          <w:rFonts w:eastAsia="Times New Roman"/>
          <w:color w:val="000000" w:themeColor="text1"/>
        </w:rPr>
        <w:t xml:space="preserve">działach, rozdziałach i między paragrafami. Skarbnik przedstawiła najważniejsze zmiany, które miały wpływ na wynik finansowy. </w:t>
      </w:r>
    </w:p>
    <w:p w:rsidR="007E6089" w:rsidRDefault="007E6089" w:rsidP="004C4E8A">
      <w:pPr>
        <w:ind w:left="-11" w:firstLine="11"/>
        <w:jc w:val="both"/>
      </w:pPr>
      <w:r>
        <w:rPr>
          <w:b/>
        </w:rPr>
        <w:t xml:space="preserve">Przewodniczący Komisji </w:t>
      </w:r>
      <w:r w:rsidRPr="007E6089">
        <w:t xml:space="preserve">zapytał radnych, czy mają uwagi, pytania do przedłożonego projektu uchwały? </w:t>
      </w:r>
      <w:r w:rsidR="00AA1C49">
        <w:t xml:space="preserve"> Radni nie wnieśli uwag. Przewodniczący Komisji zapytał radnych, kto jest za przyjęciem projektu uchwały i przeprowadził procedurę głosowania.</w:t>
      </w:r>
    </w:p>
    <w:p w:rsidR="00AA1C49" w:rsidRDefault="00AA1C49" w:rsidP="00AA1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Wyniki głosowania:</w:t>
      </w:r>
    </w:p>
    <w:p w:rsidR="00AA1C49" w:rsidRDefault="00AA1C49" w:rsidP="00AA1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Za – 5</w:t>
      </w:r>
    </w:p>
    <w:p w:rsidR="00AA1C49" w:rsidRDefault="00AA1C49" w:rsidP="00AA1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 xml:space="preserve">Przeciw – 0 </w:t>
      </w:r>
    </w:p>
    <w:p w:rsidR="00AA1C49" w:rsidRDefault="00AA1C49" w:rsidP="00AA1C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E w:val="0"/>
        <w:autoSpaceDN w:val="0"/>
        <w:adjustRightInd w:val="0"/>
        <w:contextualSpacing/>
        <w:jc w:val="both"/>
      </w:pPr>
      <w:r>
        <w:t xml:space="preserve">Wstrzymało się – 0 </w:t>
      </w:r>
    </w:p>
    <w:p w:rsidR="00AA1C49" w:rsidRDefault="00AA1C49" w:rsidP="00AA1C49">
      <w:pPr>
        <w:pStyle w:val="Tekstpodstawowy"/>
        <w:spacing w:after="0"/>
        <w:jc w:val="both"/>
      </w:pPr>
      <w:r w:rsidRPr="00AA1C49">
        <w:t xml:space="preserve">Na podstawie przeprowadzonego głosowania Przewodniczący Komisji stwierdził, że komisja przyjęła projekt uchwały zmieniającej uchwałę Rady Powiatu we Włocławku w sprawie uchwalenia budżetu Powiatu Włocławskiego na rok 2015. </w:t>
      </w:r>
    </w:p>
    <w:p w:rsidR="00AA1C49" w:rsidRDefault="00AA1C49" w:rsidP="00AA1C49">
      <w:pPr>
        <w:pStyle w:val="Tekstpodstawowy"/>
        <w:spacing w:after="0"/>
        <w:jc w:val="both"/>
      </w:pPr>
    </w:p>
    <w:p w:rsidR="00AA1C49" w:rsidRPr="00AA1C49" w:rsidRDefault="00AA1C49" w:rsidP="00AA1C49">
      <w:pPr>
        <w:pStyle w:val="Tekstpodstawowy"/>
        <w:spacing w:after="0"/>
        <w:jc w:val="both"/>
      </w:pPr>
      <w:r>
        <w:t xml:space="preserve">Projekt uchwały </w:t>
      </w:r>
      <w:r w:rsidRPr="00AA1C49">
        <w:t>zmieniającej uchwałę Rady Powiatu we Włocławku w sprawie uchwalenia budżetu Powiatu Włocławskiego na rok 2015</w:t>
      </w:r>
      <w:r>
        <w:t xml:space="preserve"> stanowi załącznik nr 6 do niniejszego protokołu. </w:t>
      </w:r>
    </w:p>
    <w:p w:rsidR="00AA1C49" w:rsidRPr="00AA1C49" w:rsidRDefault="00AA1C49" w:rsidP="00AA1C49">
      <w:pPr>
        <w:pStyle w:val="Tekstpodstawowy"/>
        <w:spacing w:after="0"/>
        <w:jc w:val="both"/>
      </w:pPr>
    </w:p>
    <w:p w:rsidR="00CD3468" w:rsidRPr="00CD3468" w:rsidRDefault="00E87F39" w:rsidP="00AA1C49">
      <w:pPr>
        <w:ind w:left="-11" w:firstLine="11"/>
        <w:jc w:val="both"/>
        <w:rPr>
          <w:b/>
        </w:rPr>
      </w:pPr>
      <w:r>
        <w:rPr>
          <w:rFonts w:eastAsia="Times New Roman"/>
          <w:color w:val="000000" w:themeColor="text1"/>
        </w:rPr>
        <w:t xml:space="preserve"> </w:t>
      </w:r>
      <w:r w:rsidR="00CD3468">
        <w:rPr>
          <w:b/>
        </w:rPr>
        <w:t xml:space="preserve">8) </w:t>
      </w:r>
      <w:r w:rsidR="00CD3468" w:rsidRPr="00CD3468">
        <w:rPr>
          <w:b/>
        </w:rPr>
        <w:t>Informacja z wykonania planu dochodów i wydatków budżetu powiatu za III</w:t>
      </w:r>
      <w:r w:rsidR="00CD3468">
        <w:rPr>
          <w:b/>
        </w:rPr>
        <w:t> </w:t>
      </w:r>
      <w:r w:rsidR="00CD3468" w:rsidRPr="00CD3468">
        <w:rPr>
          <w:b/>
        </w:rPr>
        <w:t xml:space="preserve">kwartał 2015 r. </w:t>
      </w:r>
    </w:p>
    <w:p w:rsidR="00CD3468" w:rsidRDefault="00CD3468" w:rsidP="00E96F37">
      <w:pPr>
        <w:pStyle w:val="Zawartotabeli"/>
      </w:pPr>
    </w:p>
    <w:p w:rsidR="00961667" w:rsidRDefault="00961667" w:rsidP="00E96F37">
      <w:pPr>
        <w:pStyle w:val="Zawartotabeli"/>
      </w:pPr>
      <w:r w:rsidRPr="00961667">
        <w:rPr>
          <w:b/>
        </w:rPr>
        <w:t xml:space="preserve">Przewodniczący Komisji </w:t>
      </w:r>
      <w:r>
        <w:t xml:space="preserve">poprosił Skarbnika Powiatu o przedstawienie informacji. </w:t>
      </w:r>
    </w:p>
    <w:p w:rsidR="0004328A" w:rsidRDefault="00961667" w:rsidP="00961667">
      <w:pPr>
        <w:pStyle w:val="Zawartotabeli"/>
        <w:jc w:val="both"/>
      </w:pPr>
      <w:r w:rsidRPr="00922D23">
        <w:rPr>
          <w:b/>
        </w:rPr>
        <w:t>Skarbnik Powiatu</w:t>
      </w:r>
      <w:r>
        <w:t xml:space="preserve"> poinformowała, iż informacja dotycząca wykonania planu dochodów i wydatków została przedstawiona w części tabelarycznej. </w:t>
      </w:r>
      <w:r w:rsidR="0004328A">
        <w:t xml:space="preserve">Plan dochodów wynosi 75.786.473,89 zł, wykonanie 57.218.100 zł, tj. 75,50% planu. Jeżeli chodzi o dochody majątkowe - 4.663.269 zł, to pochodzą one ze sprzedaży drewna z pasa drogowego, samochodu w DPS w Kowalu oraz kostki brukowej, zboża w ZS w </w:t>
      </w:r>
      <w:proofErr w:type="spellStart"/>
      <w:r w:rsidR="0004328A">
        <w:t>Chodczu</w:t>
      </w:r>
      <w:proofErr w:type="spellEnd"/>
      <w:r w:rsidR="0004328A">
        <w:t xml:space="preserve">, otrzymanej dotacji z Urzędu Wojewódzkiego na wydatki inwestycyjne, z NPPDL – 3.581.761,05 zł z tytułu realizacji zadań w roku 2015, z tytułu pomocy finansowej otrzymanej od gmin – 1.058.779, 77 zł, ze sprzedaży telefonów w PUP, starej cegły z Domu Dziecka w Lubieniu Kuj. </w:t>
      </w:r>
    </w:p>
    <w:p w:rsidR="0004328A" w:rsidRDefault="0004328A" w:rsidP="00961667">
      <w:pPr>
        <w:pStyle w:val="Zawartotabeli"/>
        <w:jc w:val="both"/>
      </w:pPr>
      <w:r w:rsidRPr="0004328A">
        <w:rPr>
          <w:b/>
        </w:rPr>
        <w:lastRenderedPageBreak/>
        <w:t>Przewodniczący Komisji</w:t>
      </w:r>
      <w:r>
        <w:t xml:space="preserve"> zapytał radnych, czy mają uwagi, pytania do przedstawionej informacji. </w:t>
      </w:r>
      <w:r w:rsidR="001F5BA7">
        <w:t>Radni nie wnieśli uwag.</w:t>
      </w:r>
    </w:p>
    <w:p w:rsidR="001F5BA7" w:rsidRDefault="001F5BA7" w:rsidP="00961667">
      <w:pPr>
        <w:pStyle w:val="Zawartotabeli"/>
        <w:jc w:val="both"/>
      </w:pPr>
      <w:r>
        <w:t>Przewodniczący Komisji zapytał radnych, kto jest za przyjęciem informacji i przeprowadził procedurę głosowania.</w:t>
      </w:r>
    </w:p>
    <w:p w:rsidR="001F5BA7" w:rsidRDefault="001F5BA7" w:rsidP="00961667">
      <w:pPr>
        <w:pStyle w:val="Zawartotabeli"/>
        <w:jc w:val="both"/>
      </w:pPr>
      <w:r>
        <w:t>Wyniki głosowania:</w:t>
      </w:r>
    </w:p>
    <w:p w:rsidR="001F5BA7" w:rsidRDefault="001F5BA7" w:rsidP="00961667">
      <w:pPr>
        <w:pStyle w:val="Zawartotabeli"/>
        <w:jc w:val="both"/>
      </w:pPr>
      <w:r>
        <w:t xml:space="preserve">Za – 5 </w:t>
      </w:r>
    </w:p>
    <w:p w:rsidR="001F5BA7" w:rsidRDefault="001F5BA7" w:rsidP="00961667">
      <w:pPr>
        <w:pStyle w:val="Zawartotabeli"/>
        <w:jc w:val="both"/>
      </w:pPr>
      <w:r>
        <w:t xml:space="preserve">Przeciw – 0 </w:t>
      </w:r>
    </w:p>
    <w:p w:rsidR="001F5BA7" w:rsidRDefault="001F5BA7" w:rsidP="00961667">
      <w:pPr>
        <w:pStyle w:val="Zawartotabeli"/>
        <w:jc w:val="both"/>
      </w:pPr>
      <w:r>
        <w:t xml:space="preserve">Wstrzymało się – 0 </w:t>
      </w:r>
    </w:p>
    <w:p w:rsidR="00D12F13" w:rsidRPr="00D12F13" w:rsidRDefault="00D12F13" w:rsidP="00D12F13">
      <w:pPr>
        <w:ind w:left="-11" w:firstLine="11"/>
        <w:jc w:val="both"/>
      </w:pPr>
      <w:r>
        <w:t xml:space="preserve">Na podstawie przeprowadzonego głosowania Przewodniczący Komisji stwierdził, że komisja przyjęła informację </w:t>
      </w:r>
      <w:r w:rsidRPr="00D12F13">
        <w:t xml:space="preserve">z wykonania planu dochodów i wydatków budżetu powiatu za III kwartał 2015 r. </w:t>
      </w:r>
    </w:p>
    <w:p w:rsidR="00D12F13" w:rsidRDefault="00D12F13" w:rsidP="00961667">
      <w:pPr>
        <w:pStyle w:val="Zawartotabeli"/>
        <w:jc w:val="both"/>
      </w:pPr>
    </w:p>
    <w:p w:rsidR="00D12F13" w:rsidRPr="00D12F13" w:rsidRDefault="00D12F13" w:rsidP="00D12F13">
      <w:pPr>
        <w:ind w:left="-11" w:firstLine="11"/>
        <w:jc w:val="both"/>
      </w:pPr>
      <w:r w:rsidRPr="00D12F13">
        <w:t xml:space="preserve">Informacja z wykonania planu dochodów i wydatków budżetu powiatu za III kwartał 2015 r. </w:t>
      </w:r>
      <w:r>
        <w:t xml:space="preserve">stanowi załącznik nr 7 do niniejszego protokołu. </w:t>
      </w:r>
    </w:p>
    <w:p w:rsidR="00CD3468" w:rsidRDefault="00CD3468" w:rsidP="00E96F37">
      <w:pPr>
        <w:pStyle w:val="Zawartotabeli"/>
      </w:pPr>
    </w:p>
    <w:p w:rsidR="00A65304" w:rsidRPr="00C32413" w:rsidRDefault="00CD3468" w:rsidP="00E96F37">
      <w:pPr>
        <w:pStyle w:val="Zawartotabeli"/>
        <w:rPr>
          <w:b/>
          <w:bCs/>
        </w:rPr>
      </w:pPr>
      <w:r>
        <w:rPr>
          <w:b/>
          <w:bCs/>
        </w:rPr>
        <w:t xml:space="preserve">9) </w:t>
      </w:r>
      <w:r w:rsidR="00A65304" w:rsidRPr="00677EFC">
        <w:rPr>
          <w:b/>
          <w:bCs/>
        </w:rPr>
        <w:t>Sprawy różne.</w:t>
      </w:r>
    </w:p>
    <w:p w:rsidR="00037F5B" w:rsidRDefault="00037F5B" w:rsidP="00A65304">
      <w:pPr>
        <w:pStyle w:val="Zawartotabeli"/>
        <w:jc w:val="both"/>
        <w:rPr>
          <w:b/>
        </w:rPr>
      </w:pPr>
    </w:p>
    <w:p w:rsidR="00684696" w:rsidRDefault="00A65304" w:rsidP="00A65304">
      <w:pPr>
        <w:pStyle w:val="Zawartotabeli"/>
        <w:jc w:val="both"/>
      </w:pPr>
      <w:r w:rsidRPr="0002309C">
        <w:rPr>
          <w:b/>
        </w:rPr>
        <w:t>Przewodniczący Komisji</w:t>
      </w:r>
      <w:r>
        <w:t xml:space="preserve"> zapytał, czy radni mają jakieś sprawy, które nal</w:t>
      </w:r>
      <w:r w:rsidR="00010E5E">
        <w:t xml:space="preserve">eżałoby poruszyć w tym punkcie? </w:t>
      </w:r>
    </w:p>
    <w:p w:rsidR="00D12F13" w:rsidRPr="00D12F13" w:rsidRDefault="00D12F13" w:rsidP="00A65304">
      <w:pPr>
        <w:pStyle w:val="Zawartotabeli"/>
        <w:jc w:val="both"/>
      </w:pPr>
      <w:r w:rsidRPr="00D12F13">
        <w:rPr>
          <w:b/>
        </w:rPr>
        <w:t xml:space="preserve">Pan Kazimierz Kaca </w:t>
      </w:r>
      <w:r>
        <w:rPr>
          <w:b/>
        </w:rPr>
        <w:t xml:space="preserve">– Starosta Włocławski </w:t>
      </w:r>
    </w:p>
    <w:p w:rsidR="00CF638A" w:rsidRDefault="00CF638A" w:rsidP="00CF638A">
      <w:pPr>
        <w:jc w:val="both"/>
      </w:pPr>
      <w:r>
        <w:rPr>
          <w:b/>
        </w:rPr>
        <w:t xml:space="preserve">Pan Kazimierz Kaca – Starosta Włocławski </w:t>
      </w:r>
      <w:r>
        <w:t>poinformował, iż Zarząd Powiatu przyjął na rok 2016 projekt budżetu powiatu. Starosta stwierdził, że w projekcie budżetu jest podana ogólna kwota na remonty. W miesiącu lutym 2016 r. będzie można ustalić, które drogi będą remontowane. Starosta będzie dążył do tego, aby to była jak największa kwota. Powiat składa się z 6 okręgów i na nie będą dzielone środki finansowe na remonty. Starosta chciałby, aby budżet był przyjęty w miesiącu grudniu br. Środki będą zabezpieczone na: budowę dwóch 14 – osobowych domów dla wychowanków w Brzeziu, remont internatu w Brzezi</w:t>
      </w:r>
      <w:r w:rsidR="00EC4BED">
        <w:t>u</w:t>
      </w:r>
      <w:r>
        <w:t xml:space="preserve">, remont w szkołach - ok. 400.000 zł do 600.000 zł. Planuje się termomodernizację obiektu DPS w Wilkowiczkach, będzie opracowywana dokumentacja. Na remonty będzie przeznaczona kwota w wysokości minimum 2 </w:t>
      </w:r>
      <w:proofErr w:type="spellStart"/>
      <w:r>
        <w:t>mnl</w:t>
      </w:r>
      <w:proofErr w:type="spellEnd"/>
      <w:r>
        <w:t xml:space="preserve"> zł. W zadaniach inwestycyjnych zaplanowana jest przebudowa drogi Baruchowo – Dobrzelewice – I etap, droga w Smólsku. Zarząd postara się zabezpieczyć środki na dokumentację na remont ulicy Dobrzyńskiej. Jeżeli będzie przyzwolenie, to będzie się składało wniosek do wojewody o dofinansowanie inwestycji. W Starostwie planuje się remont instalacji elektrycznej. Były wnioski komisji w sprawie siedziby Wydziału Geodezji. Będzie się szukać stosownego rozwiązania. Najlepszym rozwiązaniem będzie wykup działki i postawienie nowego obiektu. W sprawie kupna działki Starosta będzie rozmawiał w Prezydentem Miasta Włocławka i Dyrektorem SPZPS we Włocławku. Obiekt można pobudować koło SPZPS lub na ulicy Cyganka. Nowy budynek byłby dla Wydziału Geodezji i dla Powiatowego Zespołu ds. Orzekania o Stopniu Niepełnosprawności. Za </w:t>
      </w:r>
      <w:r w:rsidR="00EC4BED">
        <w:t xml:space="preserve">wynajem </w:t>
      </w:r>
      <w:r>
        <w:t>dotychczasow</w:t>
      </w:r>
      <w:r w:rsidR="00EC4BED">
        <w:t>ej</w:t>
      </w:r>
      <w:r>
        <w:t xml:space="preserve"> siedzib</w:t>
      </w:r>
      <w:r w:rsidR="00EC4BED">
        <w:t>y</w:t>
      </w:r>
      <w:r>
        <w:t xml:space="preserve"> Wydziału Geodezji powiat ponosi koszt roczny ok. 100 tys. zł za wynajem. Jest zaplanowana kwota 100 tys. zł na zakup nowego samochodu osobowego na potrzeby Starosty. Obecny samochód wymaga remontu w wysokości ok. </w:t>
      </w:r>
      <w:r w:rsidR="00EC4BED">
        <w:t xml:space="preserve">12- </w:t>
      </w:r>
      <w:r>
        <w:t xml:space="preserve">13 tys. zł. Na przełomie listopada i grudnia 2015 r. będzie ogłoszony przetarg na budowę 14 osobowych domów w Brzeziu. W roku 2016 należy również zabezpieczyć środki finansowe na opracowanie dokumentacji projektowej budowy domów 14 osobowych w Lubieniu Kujawskim. </w:t>
      </w:r>
      <w:r w:rsidR="00960F58">
        <w:t xml:space="preserve">Przepisy prawa wymagają dostosowanie obiektów do standardów do roku 2019. Drogi powiatowe należy na bieżąco remontować, szczególnie po okresie zimy. </w:t>
      </w:r>
      <w:r w:rsidR="001C76EA">
        <w:t xml:space="preserve">Starosta poinformował, iż w projekcie budżetu jest ujęte zadanie dotyczący budowy windy w siedzibie Starostwa Powiatowego we Włocławku. </w:t>
      </w:r>
    </w:p>
    <w:p w:rsidR="00960F58" w:rsidRDefault="00960F58" w:rsidP="009C53B1">
      <w:pPr>
        <w:jc w:val="both"/>
      </w:pPr>
      <w:r w:rsidRPr="00960F58">
        <w:rPr>
          <w:b/>
        </w:rPr>
        <w:t xml:space="preserve">Radna Anna Kozłowska </w:t>
      </w:r>
      <w:r w:rsidR="00955095">
        <w:t xml:space="preserve">stwierdziła, że Pan Starosta przekazał informacje na temat projektu budżetu powiatu na rok 2016.  </w:t>
      </w:r>
      <w:r w:rsidR="00B86705">
        <w:t xml:space="preserve">Starosta jest gospodarzem powiatu i musi inicjować zadania, a Skarbnik musi się z tym wszystkim zmierzyć. </w:t>
      </w:r>
      <w:r w:rsidR="00961FCA">
        <w:t xml:space="preserve">Przy dobrej woli i współpracy uda się wszystko pokonać. </w:t>
      </w:r>
      <w:r w:rsidR="00295382">
        <w:t xml:space="preserve">Następnie radna poinformowała, iż została zobowiązana przez Sołtysa </w:t>
      </w:r>
      <w:r w:rsidR="00295382">
        <w:lastRenderedPageBreak/>
        <w:t xml:space="preserve">i  mieszkańców Sołectwa Osiecz Wielki do przedstawienia problemu. </w:t>
      </w:r>
      <w:r w:rsidR="002050E3">
        <w:t>Z przekazanych informacji wynika, iż wpłynął wniosek do Starostwa Powiatowego z prośbą o pobudowanie w miejscowości Osiecz Wielki</w:t>
      </w:r>
      <w:r w:rsidR="00EC4BED">
        <w:t>,</w:t>
      </w:r>
      <w:r w:rsidR="002050E3">
        <w:t xml:space="preserve"> w celu poprawy bezpieczeństwa</w:t>
      </w:r>
      <w:r w:rsidR="00EC4BED">
        <w:t>,</w:t>
      </w:r>
      <w:r w:rsidR="002050E3">
        <w:t xml:space="preserve"> chodnika, gdyż nie ma go w</w:t>
      </w:r>
      <w:r w:rsidR="009C53B1">
        <w:t> </w:t>
      </w:r>
      <w:r w:rsidR="002050E3">
        <w:t xml:space="preserve">ciągu drogi powiatowej. Chodnik ma długość  ok. 300 </w:t>
      </w:r>
      <w:proofErr w:type="spellStart"/>
      <w:r w:rsidR="002050E3">
        <w:t>mb</w:t>
      </w:r>
      <w:proofErr w:type="spellEnd"/>
      <w:r w:rsidR="002050E3">
        <w:t xml:space="preserve">. </w:t>
      </w:r>
      <w:r w:rsidR="005C1871">
        <w:t>Z informacji, jaki</w:t>
      </w:r>
      <w:r w:rsidR="009C53B1">
        <w:t>e</w:t>
      </w:r>
      <w:r w:rsidR="005C1871">
        <w:t xml:space="preserve"> radna uzyskała, inwestycja miała być zrealizowana w 2015 r. Radna wysłuchała informacji, jakie zadania zostały zrealizowane w roku 2015</w:t>
      </w:r>
      <w:r w:rsidR="003B39E8">
        <w:t>. Z informacji</w:t>
      </w:r>
      <w:r w:rsidR="005C1871">
        <w:t xml:space="preserve"> wynika, iż chodnik nie został wykonany. Oczekiwania mieszkańców są takie, żeby chodnik był pobudowany. </w:t>
      </w:r>
      <w:r w:rsidR="00C258A2">
        <w:t xml:space="preserve">Radna zaapelowała, aby w budżecie powiatu na rok 2016 umieścić zadanie inwestycyjne </w:t>
      </w:r>
      <w:r w:rsidR="007518E5">
        <w:t xml:space="preserve">– budowa chodnika. Mieszkańcy są rozgoryczeni, że była obiecana budowa chodnika, a jednak go nie ma. </w:t>
      </w:r>
    </w:p>
    <w:p w:rsidR="007518E5" w:rsidRDefault="007518E5" w:rsidP="00CF638A">
      <w:pPr>
        <w:jc w:val="both"/>
      </w:pPr>
      <w:r w:rsidRPr="007518E5">
        <w:rPr>
          <w:b/>
        </w:rPr>
        <w:t xml:space="preserve">Starosta </w:t>
      </w:r>
      <w:r>
        <w:rPr>
          <w:b/>
        </w:rPr>
        <w:t>W</w:t>
      </w:r>
      <w:r w:rsidRPr="007518E5">
        <w:rPr>
          <w:b/>
        </w:rPr>
        <w:t xml:space="preserve">łocławski </w:t>
      </w:r>
      <w:r>
        <w:t xml:space="preserve">stwierdził, że chodnik miał być pobudowany o długości 30-40 </w:t>
      </w:r>
      <w:proofErr w:type="spellStart"/>
      <w:r>
        <w:t>mb</w:t>
      </w:r>
      <w:proofErr w:type="spellEnd"/>
      <w:r>
        <w:t xml:space="preserve">. </w:t>
      </w:r>
      <w:r w:rsidR="00D0308E">
        <w:t xml:space="preserve">W przyszłym roku jest zaplanowana kwota 300.000 zł na zakup kostki brukowej. Będą prowadzone rozmowy z gminami w sprawie podziału kostki brukowej. </w:t>
      </w:r>
      <w:r w:rsidR="006942C0">
        <w:t xml:space="preserve">Oprócz 2 mln zł na remonty jest 300.000 zł na zakup kostki brukowej. </w:t>
      </w:r>
      <w:r w:rsidR="002802EC">
        <w:t>Starosta poprosił radną, aby jeszcze raz zorientowała się, jak</w:t>
      </w:r>
      <w:r w:rsidR="003B39E8">
        <w:t>a</w:t>
      </w:r>
      <w:r w:rsidR="002802EC">
        <w:t xml:space="preserve"> jest długość chodnika. Starosta jest przekonany, że chodnik zostanie wykonany. Jest tam taka potrzeba. Dyrektor PZD miał wątpliwości w sprawie bezpieczeństwa. </w:t>
      </w:r>
      <w:r w:rsidR="003B39E8">
        <w:t>W pobliżu j</w:t>
      </w:r>
      <w:r w:rsidR="002802EC">
        <w:t>est tam skup zboża</w:t>
      </w:r>
      <w:r w:rsidR="003B39E8">
        <w:t xml:space="preserve"> i stoją tam samochody</w:t>
      </w:r>
      <w:r w:rsidR="002802EC">
        <w:t xml:space="preserve">. Jest to zobowiązanie starosty z roku ubiegłego.  </w:t>
      </w:r>
      <w:r w:rsidR="00513A23">
        <w:t>Starostwa postara się przyjechać do gminy Boniewo i wspólnie z</w:t>
      </w:r>
      <w:r w:rsidR="003B39E8">
        <w:t> </w:t>
      </w:r>
      <w:r w:rsidR="00513A23">
        <w:t xml:space="preserve">Wójtem uzgodni szczegóły przedsięwzięcia. </w:t>
      </w:r>
      <w:r w:rsidR="00A9478C">
        <w:t xml:space="preserve">Kostkę brukową, obrzeża, krawężniki będą otrzymywały te gminy, które będą wkładać swoją robociznę. </w:t>
      </w:r>
      <w:r w:rsidR="00C64958">
        <w:t xml:space="preserve">Za 300.000 zł będzie można wykonać 3-4 km chodników. </w:t>
      </w:r>
    </w:p>
    <w:p w:rsidR="00F4150E" w:rsidRPr="007518E5" w:rsidRDefault="00F4150E" w:rsidP="00CF638A">
      <w:pPr>
        <w:jc w:val="both"/>
      </w:pPr>
      <w:r w:rsidRPr="00F4150E">
        <w:rPr>
          <w:b/>
        </w:rPr>
        <w:t>Przewodniczący Komisji</w:t>
      </w:r>
      <w:r>
        <w:t xml:space="preserve"> stwierdził, że jest zadowolony z tego, że jest zabezpieczona ogólna kwota na remonty a nie są wskazane konkretne zadania. W miesiącu lutym 2016 r. będzie czas na rozmowę i podzieli się środki finansowe, aby różne regiony powiatu mogły mieć wykonane remonty.  </w:t>
      </w:r>
    </w:p>
    <w:p w:rsidR="00D12F13" w:rsidRDefault="00D12F13" w:rsidP="00A65304">
      <w:pPr>
        <w:pStyle w:val="Zawartotabeli"/>
        <w:jc w:val="both"/>
      </w:pPr>
    </w:p>
    <w:p w:rsidR="00A65304" w:rsidRPr="00C32413" w:rsidRDefault="00CD3468" w:rsidP="00CD3468">
      <w:pPr>
        <w:pStyle w:val="Zawartotabeli"/>
        <w:ind w:left="180"/>
        <w:rPr>
          <w:b/>
          <w:bCs/>
        </w:rPr>
      </w:pPr>
      <w:r>
        <w:rPr>
          <w:b/>
          <w:bCs/>
        </w:rPr>
        <w:t>10)</w:t>
      </w:r>
      <w:r w:rsidR="00A65304" w:rsidRPr="00677EFC">
        <w:rPr>
          <w:b/>
          <w:bCs/>
        </w:rPr>
        <w:t> Zakończenie obrad.</w:t>
      </w:r>
    </w:p>
    <w:p w:rsidR="00037F5B" w:rsidRDefault="00037F5B" w:rsidP="00A65304">
      <w:pPr>
        <w:jc w:val="both"/>
        <w:rPr>
          <w:b/>
        </w:rPr>
      </w:pPr>
    </w:p>
    <w:p w:rsidR="00A65304" w:rsidRDefault="00A65304" w:rsidP="00A65304">
      <w:pPr>
        <w:jc w:val="both"/>
      </w:pPr>
      <w:r w:rsidRPr="00F13F82">
        <w:rPr>
          <w:b/>
        </w:rPr>
        <w:t>Przewodniczący Komisji</w:t>
      </w:r>
      <w:r>
        <w:t xml:space="preserve"> w związku ze zrealizowaniem porządku obrad, zamknął dnia </w:t>
      </w:r>
      <w:r w:rsidR="00F4150E">
        <w:t>23 listopada</w:t>
      </w:r>
      <w:r w:rsidR="00F90933">
        <w:t xml:space="preserve"> </w:t>
      </w:r>
      <w:r w:rsidR="00E54EFF">
        <w:t xml:space="preserve">2015 roku o godzinie </w:t>
      </w:r>
      <w:r w:rsidR="00F03AA9">
        <w:t>1</w:t>
      </w:r>
      <w:r w:rsidR="00F4150E">
        <w:t>2</w:t>
      </w:r>
      <w:r w:rsidR="00F4150E">
        <w:rPr>
          <w:vertAlign w:val="superscript"/>
        </w:rPr>
        <w:t>2</w:t>
      </w:r>
      <w:r w:rsidR="00F90933">
        <w:rPr>
          <w:vertAlign w:val="superscript"/>
        </w:rPr>
        <w:t>5</w:t>
      </w:r>
      <w:r>
        <w:rPr>
          <w:vertAlign w:val="superscript"/>
        </w:rPr>
        <w:t xml:space="preserve"> </w:t>
      </w:r>
      <w:r>
        <w:t>posiedzenie Komisji Budżetu i Finansów Rady Powiatu we Włocławku.</w:t>
      </w:r>
    </w:p>
    <w:p w:rsidR="00F029EC" w:rsidRDefault="00F029EC" w:rsidP="00A65304">
      <w:pPr>
        <w:ind w:firstLine="5103"/>
        <w:jc w:val="both"/>
        <w:rPr>
          <w:i/>
        </w:rPr>
      </w:pPr>
    </w:p>
    <w:p w:rsidR="00F029EC" w:rsidRDefault="00F029EC" w:rsidP="00A65304">
      <w:pPr>
        <w:ind w:firstLine="5103"/>
        <w:jc w:val="both"/>
        <w:rPr>
          <w:i/>
        </w:rPr>
      </w:pPr>
    </w:p>
    <w:p w:rsidR="00A65304" w:rsidRPr="00996347" w:rsidRDefault="00A65304" w:rsidP="00A65304">
      <w:pPr>
        <w:ind w:firstLine="5103"/>
        <w:jc w:val="both"/>
        <w:rPr>
          <w:i/>
        </w:rPr>
      </w:pPr>
      <w:r w:rsidRPr="00996347">
        <w:rPr>
          <w:i/>
        </w:rPr>
        <w:t xml:space="preserve">Przewodniczący Komisji </w:t>
      </w:r>
    </w:p>
    <w:p w:rsidR="00A65304" w:rsidRPr="00996347" w:rsidRDefault="00A65304" w:rsidP="00A65304">
      <w:pPr>
        <w:ind w:firstLine="5103"/>
        <w:jc w:val="both"/>
        <w:rPr>
          <w:i/>
        </w:rPr>
      </w:pPr>
      <w:r w:rsidRPr="00996347">
        <w:rPr>
          <w:i/>
        </w:rPr>
        <w:t xml:space="preserve">    Budżetu i Finansów</w:t>
      </w:r>
    </w:p>
    <w:p w:rsidR="00A65304" w:rsidRPr="00996347" w:rsidRDefault="00A65304" w:rsidP="00A65304">
      <w:pPr>
        <w:ind w:firstLine="5103"/>
        <w:jc w:val="both"/>
        <w:rPr>
          <w:i/>
        </w:rPr>
      </w:pPr>
    </w:p>
    <w:p w:rsidR="00F90933" w:rsidRPr="00592950" w:rsidRDefault="00A65304" w:rsidP="00592950">
      <w:pPr>
        <w:ind w:firstLine="5103"/>
        <w:jc w:val="both"/>
        <w:rPr>
          <w:i/>
        </w:rPr>
      </w:pPr>
      <w:r w:rsidRPr="00996347">
        <w:rPr>
          <w:i/>
        </w:rPr>
        <w:t xml:space="preserve">   Roman Tomaszewski </w:t>
      </w: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F029EC" w:rsidRDefault="00F029EC" w:rsidP="00A65304">
      <w:pPr>
        <w:jc w:val="both"/>
      </w:pPr>
    </w:p>
    <w:p w:rsidR="00A65304" w:rsidRPr="002F617F" w:rsidRDefault="00A65304" w:rsidP="00A65304">
      <w:pPr>
        <w:jc w:val="both"/>
        <w:rPr>
          <w:i/>
          <w:sz w:val="20"/>
          <w:szCs w:val="20"/>
        </w:rPr>
      </w:pPr>
      <w:bookmarkStart w:id="0" w:name="_GoBack"/>
      <w:bookmarkEnd w:id="0"/>
      <w:r w:rsidRPr="002F617F">
        <w:rPr>
          <w:i/>
          <w:sz w:val="20"/>
          <w:szCs w:val="20"/>
        </w:rPr>
        <w:t>Ze Starostwa Powiatowego protokołowała:</w:t>
      </w:r>
    </w:p>
    <w:p w:rsidR="00FC5399" w:rsidRPr="00E54EFF" w:rsidRDefault="00A65304" w:rsidP="00E54EFF">
      <w:pPr>
        <w:jc w:val="both"/>
        <w:rPr>
          <w:i/>
          <w:sz w:val="20"/>
          <w:szCs w:val="20"/>
        </w:rPr>
      </w:pPr>
      <w:r w:rsidRPr="002F617F">
        <w:rPr>
          <w:i/>
          <w:sz w:val="20"/>
          <w:szCs w:val="20"/>
        </w:rPr>
        <w:t>Katarzyna Dąbrowska - Czerwińska ……</w:t>
      </w:r>
      <w:r>
        <w:rPr>
          <w:i/>
          <w:sz w:val="20"/>
          <w:szCs w:val="20"/>
        </w:rPr>
        <w:t>.</w:t>
      </w:r>
      <w:r w:rsidRPr="002F617F">
        <w:rPr>
          <w:i/>
          <w:sz w:val="20"/>
          <w:szCs w:val="20"/>
        </w:rPr>
        <w:t>…</w:t>
      </w:r>
    </w:p>
    <w:sectPr w:rsidR="00FC5399" w:rsidRPr="00E54EFF" w:rsidSect="003B39E8">
      <w:footerReference w:type="even" r:id="rId9"/>
      <w:footerReference w:type="default" r:id="rId10"/>
      <w:pgSz w:w="11906" w:h="16838"/>
      <w:pgMar w:top="1134"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C7" w:rsidRDefault="00370AC7" w:rsidP="00C162CE">
      <w:r>
        <w:separator/>
      </w:r>
    </w:p>
  </w:endnote>
  <w:endnote w:type="continuationSeparator" w:id="0">
    <w:p w:rsidR="00370AC7" w:rsidRDefault="00370AC7" w:rsidP="00C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B" w:rsidRDefault="00FB44E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B44EB" w:rsidRDefault="00FB44EB" w:rsidP="00514D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B" w:rsidRDefault="00FB44E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029EC">
      <w:rPr>
        <w:rStyle w:val="Numerstrony"/>
        <w:noProof/>
      </w:rPr>
      <w:t>6</w:t>
    </w:r>
    <w:r>
      <w:rPr>
        <w:rStyle w:val="Numerstrony"/>
      </w:rPr>
      <w:fldChar w:fldCharType="end"/>
    </w:r>
  </w:p>
  <w:p w:rsidR="00FB44EB" w:rsidRDefault="00FB44EB" w:rsidP="00514D5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C7" w:rsidRDefault="00370AC7" w:rsidP="00C162CE">
      <w:r>
        <w:separator/>
      </w:r>
    </w:p>
  </w:footnote>
  <w:footnote w:type="continuationSeparator" w:id="0">
    <w:p w:rsidR="00370AC7" w:rsidRDefault="00370AC7" w:rsidP="00C1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444"/>
    <w:multiLevelType w:val="hybridMultilevel"/>
    <w:tmpl w:val="8F902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45EBA"/>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2A612F7"/>
    <w:multiLevelType w:val="hybridMultilevel"/>
    <w:tmpl w:val="76C4CC28"/>
    <w:lvl w:ilvl="0" w:tplc="FF74CE30">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
    <w:nsid w:val="14512E46"/>
    <w:multiLevelType w:val="hybridMultilevel"/>
    <w:tmpl w:val="DEDAF264"/>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445EAC"/>
    <w:multiLevelType w:val="hybridMultilevel"/>
    <w:tmpl w:val="620A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A64B9A"/>
    <w:multiLevelType w:val="hybridMultilevel"/>
    <w:tmpl w:val="4CB65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EF2365"/>
    <w:multiLevelType w:val="hybridMultilevel"/>
    <w:tmpl w:val="6F2E91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C15F8F"/>
    <w:multiLevelType w:val="hybridMultilevel"/>
    <w:tmpl w:val="93C0A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A64C9B"/>
    <w:multiLevelType w:val="hybridMultilevel"/>
    <w:tmpl w:val="F216D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5844C2"/>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3D43405"/>
    <w:multiLevelType w:val="hybridMultilevel"/>
    <w:tmpl w:val="E648EEAC"/>
    <w:lvl w:ilvl="0" w:tplc="FF74C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8C95AA0"/>
    <w:multiLevelType w:val="hybridMultilevel"/>
    <w:tmpl w:val="0F1C22D8"/>
    <w:lvl w:ilvl="0" w:tplc="1C5070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nsid w:val="600D1A37"/>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2424B10"/>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4862AC7"/>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9DD1BD3"/>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FA9498B"/>
    <w:multiLevelType w:val="hybridMultilevel"/>
    <w:tmpl w:val="182469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4"/>
  </w:num>
  <w:num w:numId="3">
    <w:abstractNumId w:val="0"/>
  </w:num>
  <w:num w:numId="4">
    <w:abstractNumId w:val="8"/>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7"/>
  </w:num>
  <w:num w:numId="11">
    <w:abstractNumId w:val="16"/>
  </w:num>
  <w:num w:numId="12">
    <w:abstractNumId w:val="12"/>
  </w:num>
  <w:num w:numId="13">
    <w:abstractNumId w:val="3"/>
  </w:num>
  <w:num w:numId="14">
    <w:abstractNumId w:val="14"/>
  </w:num>
  <w:num w:numId="15">
    <w:abstractNumId w:val="13"/>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04"/>
    <w:rsid w:val="00002C11"/>
    <w:rsid w:val="00010E5E"/>
    <w:rsid w:val="00012C3F"/>
    <w:rsid w:val="00023C46"/>
    <w:rsid w:val="0003206A"/>
    <w:rsid w:val="00033E12"/>
    <w:rsid w:val="00037F5B"/>
    <w:rsid w:val="0004328A"/>
    <w:rsid w:val="00050BA7"/>
    <w:rsid w:val="00052AF6"/>
    <w:rsid w:val="00054A1A"/>
    <w:rsid w:val="0005500A"/>
    <w:rsid w:val="0006499B"/>
    <w:rsid w:val="00073C7D"/>
    <w:rsid w:val="000A20FE"/>
    <w:rsid w:val="000A5487"/>
    <w:rsid w:val="000A5CC3"/>
    <w:rsid w:val="000D40B2"/>
    <w:rsid w:val="000E0770"/>
    <w:rsid w:val="000E4A93"/>
    <w:rsid w:val="000F1EEC"/>
    <w:rsid w:val="000F21B7"/>
    <w:rsid w:val="000F69A3"/>
    <w:rsid w:val="000F6E9D"/>
    <w:rsid w:val="00105729"/>
    <w:rsid w:val="00105909"/>
    <w:rsid w:val="0011155E"/>
    <w:rsid w:val="001129A1"/>
    <w:rsid w:val="00116F37"/>
    <w:rsid w:val="00121E02"/>
    <w:rsid w:val="00123A72"/>
    <w:rsid w:val="001406B1"/>
    <w:rsid w:val="00142D8A"/>
    <w:rsid w:val="00153557"/>
    <w:rsid w:val="00163263"/>
    <w:rsid w:val="001640A7"/>
    <w:rsid w:val="00164AB5"/>
    <w:rsid w:val="00164E60"/>
    <w:rsid w:val="00173134"/>
    <w:rsid w:val="001733BB"/>
    <w:rsid w:val="001A1AE9"/>
    <w:rsid w:val="001A3AC1"/>
    <w:rsid w:val="001A5E69"/>
    <w:rsid w:val="001A6869"/>
    <w:rsid w:val="001B028A"/>
    <w:rsid w:val="001C76EA"/>
    <w:rsid w:val="001D2B12"/>
    <w:rsid w:val="001E03E1"/>
    <w:rsid w:val="001E18D2"/>
    <w:rsid w:val="001E36EB"/>
    <w:rsid w:val="001E4DD9"/>
    <w:rsid w:val="001F0A6A"/>
    <w:rsid w:val="001F3D51"/>
    <w:rsid w:val="001F5BA7"/>
    <w:rsid w:val="002050E3"/>
    <w:rsid w:val="00207A59"/>
    <w:rsid w:val="00207C48"/>
    <w:rsid w:val="00213289"/>
    <w:rsid w:val="00213F1A"/>
    <w:rsid w:val="00233DC9"/>
    <w:rsid w:val="002416F7"/>
    <w:rsid w:val="002506C3"/>
    <w:rsid w:val="00255CB8"/>
    <w:rsid w:val="0025652E"/>
    <w:rsid w:val="002575C6"/>
    <w:rsid w:val="00257C3A"/>
    <w:rsid w:val="0027305D"/>
    <w:rsid w:val="002802EC"/>
    <w:rsid w:val="00294066"/>
    <w:rsid w:val="00295382"/>
    <w:rsid w:val="00295F14"/>
    <w:rsid w:val="002A0C46"/>
    <w:rsid w:val="002A6D29"/>
    <w:rsid w:val="002B311B"/>
    <w:rsid w:val="002B780C"/>
    <w:rsid w:val="002C5677"/>
    <w:rsid w:val="002E1F5E"/>
    <w:rsid w:val="002E3AD9"/>
    <w:rsid w:val="002F2309"/>
    <w:rsid w:val="003074C7"/>
    <w:rsid w:val="003143E2"/>
    <w:rsid w:val="003159EE"/>
    <w:rsid w:val="00316170"/>
    <w:rsid w:val="003365C8"/>
    <w:rsid w:val="00340B2E"/>
    <w:rsid w:val="00356CF3"/>
    <w:rsid w:val="00360DBD"/>
    <w:rsid w:val="0036291D"/>
    <w:rsid w:val="00370AC7"/>
    <w:rsid w:val="00374200"/>
    <w:rsid w:val="00374DBE"/>
    <w:rsid w:val="00375454"/>
    <w:rsid w:val="00384AA9"/>
    <w:rsid w:val="0039019E"/>
    <w:rsid w:val="003B330C"/>
    <w:rsid w:val="003B39E8"/>
    <w:rsid w:val="003B6C94"/>
    <w:rsid w:val="003C1F5B"/>
    <w:rsid w:val="003C42C2"/>
    <w:rsid w:val="003F3DB2"/>
    <w:rsid w:val="003F6FBD"/>
    <w:rsid w:val="004104C9"/>
    <w:rsid w:val="004109EF"/>
    <w:rsid w:val="00411F4F"/>
    <w:rsid w:val="00427BFD"/>
    <w:rsid w:val="00432143"/>
    <w:rsid w:val="004337FE"/>
    <w:rsid w:val="0043433A"/>
    <w:rsid w:val="00437E05"/>
    <w:rsid w:val="00440F42"/>
    <w:rsid w:val="0045539B"/>
    <w:rsid w:val="00455D20"/>
    <w:rsid w:val="004562FF"/>
    <w:rsid w:val="00465392"/>
    <w:rsid w:val="00467505"/>
    <w:rsid w:val="00470CBD"/>
    <w:rsid w:val="00476396"/>
    <w:rsid w:val="004A25A8"/>
    <w:rsid w:val="004A63FE"/>
    <w:rsid w:val="004B434E"/>
    <w:rsid w:val="004B4D36"/>
    <w:rsid w:val="004B6EAB"/>
    <w:rsid w:val="004C4E8A"/>
    <w:rsid w:val="004D0085"/>
    <w:rsid w:val="004D2EB0"/>
    <w:rsid w:val="004E0140"/>
    <w:rsid w:val="004F1837"/>
    <w:rsid w:val="0050506E"/>
    <w:rsid w:val="00506169"/>
    <w:rsid w:val="00513A23"/>
    <w:rsid w:val="00514D51"/>
    <w:rsid w:val="00516316"/>
    <w:rsid w:val="00520F88"/>
    <w:rsid w:val="00522865"/>
    <w:rsid w:val="00532425"/>
    <w:rsid w:val="00540B06"/>
    <w:rsid w:val="00543645"/>
    <w:rsid w:val="00544F71"/>
    <w:rsid w:val="005457AE"/>
    <w:rsid w:val="00546A53"/>
    <w:rsid w:val="00555AFF"/>
    <w:rsid w:val="00561117"/>
    <w:rsid w:val="00563E10"/>
    <w:rsid w:val="00564DFE"/>
    <w:rsid w:val="005654F1"/>
    <w:rsid w:val="00586D9A"/>
    <w:rsid w:val="00586E10"/>
    <w:rsid w:val="00592950"/>
    <w:rsid w:val="00592B0E"/>
    <w:rsid w:val="00597A69"/>
    <w:rsid w:val="005A27D4"/>
    <w:rsid w:val="005B5F97"/>
    <w:rsid w:val="005C1871"/>
    <w:rsid w:val="005C4398"/>
    <w:rsid w:val="005C44B4"/>
    <w:rsid w:val="005F231E"/>
    <w:rsid w:val="006067C0"/>
    <w:rsid w:val="00606F0E"/>
    <w:rsid w:val="00612B52"/>
    <w:rsid w:val="006222C1"/>
    <w:rsid w:val="00631F53"/>
    <w:rsid w:val="00634A36"/>
    <w:rsid w:val="0065054F"/>
    <w:rsid w:val="00653D1E"/>
    <w:rsid w:val="0065520D"/>
    <w:rsid w:val="00656A7B"/>
    <w:rsid w:val="0067632A"/>
    <w:rsid w:val="00676C73"/>
    <w:rsid w:val="0068208E"/>
    <w:rsid w:val="00684696"/>
    <w:rsid w:val="00685283"/>
    <w:rsid w:val="0069081E"/>
    <w:rsid w:val="006912FF"/>
    <w:rsid w:val="006942C0"/>
    <w:rsid w:val="006950E2"/>
    <w:rsid w:val="006A3179"/>
    <w:rsid w:val="006A75B0"/>
    <w:rsid w:val="006D4DA9"/>
    <w:rsid w:val="006D66D8"/>
    <w:rsid w:val="006E12EB"/>
    <w:rsid w:val="006E3301"/>
    <w:rsid w:val="006E4805"/>
    <w:rsid w:val="006F1FC2"/>
    <w:rsid w:val="006F4E1F"/>
    <w:rsid w:val="00703C27"/>
    <w:rsid w:val="007135E0"/>
    <w:rsid w:val="00714BD8"/>
    <w:rsid w:val="00720280"/>
    <w:rsid w:val="00722E36"/>
    <w:rsid w:val="00725598"/>
    <w:rsid w:val="00725F43"/>
    <w:rsid w:val="007432EF"/>
    <w:rsid w:val="00744638"/>
    <w:rsid w:val="0074531F"/>
    <w:rsid w:val="007512D2"/>
    <w:rsid w:val="007518E5"/>
    <w:rsid w:val="00751941"/>
    <w:rsid w:val="00752C86"/>
    <w:rsid w:val="00755B00"/>
    <w:rsid w:val="007610AF"/>
    <w:rsid w:val="0077510E"/>
    <w:rsid w:val="00784D83"/>
    <w:rsid w:val="00793C2B"/>
    <w:rsid w:val="00797ED1"/>
    <w:rsid w:val="007A0CAC"/>
    <w:rsid w:val="007A28C7"/>
    <w:rsid w:val="007A78E8"/>
    <w:rsid w:val="007B211F"/>
    <w:rsid w:val="007B2D1F"/>
    <w:rsid w:val="007D1D5E"/>
    <w:rsid w:val="007D5FFA"/>
    <w:rsid w:val="007E1525"/>
    <w:rsid w:val="007E6089"/>
    <w:rsid w:val="007F01A9"/>
    <w:rsid w:val="007F344F"/>
    <w:rsid w:val="00810007"/>
    <w:rsid w:val="00824EDD"/>
    <w:rsid w:val="00832B3E"/>
    <w:rsid w:val="008364B0"/>
    <w:rsid w:val="008426EB"/>
    <w:rsid w:val="00842DB4"/>
    <w:rsid w:val="00844191"/>
    <w:rsid w:val="00853223"/>
    <w:rsid w:val="008609A5"/>
    <w:rsid w:val="008769FA"/>
    <w:rsid w:val="008776A6"/>
    <w:rsid w:val="0088774F"/>
    <w:rsid w:val="00887799"/>
    <w:rsid w:val="008914E0"/>
    <w:rsid w:val="008A6137"/>
    <w:rsid w:val="008B546B"/>
    <w:rsid w:val="008B63BC"/>
    <w:rsid w:val="008B6E65"/>
    <w:rsid w:val="008C05E2"/>
    <w:rsid w:val="008C1848"/>
    <w:rsid w:val="008C30D4"/>
    <w:rsid w:val="008C61E0"/>
    <w:rsid w:val="008C74E9"/>
    <w:rsid w:val="008C75E9"/>
    <w:rsid w:val="008C7FD4"/>
    <w:rsid w:val="008D3F0B"/>
    <w:rsid w:val="008E3C6F"/>
    <w:rsid w:val="008F1B05"/>
    <w:rsid w:val="008F4A47"/>
    <w:rsid w:val="008F6542"/>
    <w:rsid w:val="008F775D"/>
    <w:rsid w:val="00904082"/>
    <w:rsid w:val="00904B36"/>
    <w:rsid w:val="0090521A"/>
    <w:rsid w:val="0091170E"/>
    <w:rsid w:val="0091658E"/>
    <w:rsid w:val="00922D23"/>
    <w:rsid w:val="0093306D"/>
    <w:rsid w:val="00934C74"/>
    <w:rsid w:val="009356AD"/>
    <w:rsid w:val="00940956"/>
    <w:rsid w:val="00944268"/>
    <w:rsid w:val="00947FEF"/>
    <w:rsid w:val="00955095"/>
    <w:rsid w:val="0095558F"/>
    <w:rsid w:val="00955B9C"/>
    <w:rsid w:val="00960F58"/>
    <w:rsid w:val="00961667"/>
    <w:rsid w:val="00961FCA"/>
    <w:rsid w:val="0097500C"/>
    <w:rsid w:val="009A06D4"/>
    <w:rsid w:val="009A1F38"/>
    <w:rsid w:val="009A27F5"/>
    <w:rsid w:val="009A5B18"/>
    <w:rsid w:val="009A73A3"/>
    <w:rsid w:val="009B11D0"/>
    <w:rsid w:val="009C53B1"/>
    <w:rsid w:val="009D40AA"/>
    <w:rsid w:val="009D512A"/>
    <w:rsid w:val="009D7B48"/>
    <w:rsid w:val="009D7E4F"/>
    <w:rsid w:val="009E01B1"/>
    <w:rsid w:val="009F52C9"/>
    <w:rsid w:val="00A048FB"/>
    <w:rsid w:val="00A07CF2"/>
    <w:rsid w:val="00A11812"/>
    <w:rsid w:val="00A1200E"/>
    <w:rsid w:val="00A13795"/>
    <w:rsid w:val="00A24D3E"/>
    <w:rsid w:val="00A3257A"/>
    <w:rsid w:val="00A35DBC"/>
    <w:rsid w:val="00A36E29"/>
    <w:rsid w:val="00A37DAF"/>
    <w:rsid w:val="00A6444E"/>
    <w:rsid w:val="00A65304"/>
    <w:rsid w:val="00A663DE"/>
    <w:rsid w:val="00A722B7"/>
    <w:rsid w:val="00A725B7"/>
    <w:rsid w:val="00A75D2A"/>
    <w:rsid w:val="00A8240C"/>
    <w:rsid w:val="00A86013"/>
    <w:rsid w:val="00A90FCD"/>
    <w:rsid w:val="00A9478C"/>
    <w:rsid w:val="00A95A53"/>
    <w:rsid w:val="00AA0EDB"/>
    <w:rsid w:val="00AA1C49"/>
    <w:rsid w:val="00AB018C"/>
    <w:rsid w:val="00AB3E9C"/>
    <w:rsid w:val="00AB4F85"/>
    <w:rsid w:val="00AB6339"/>
    <w:rsid w:val="00AB7F11"/>
    <w:rsid w:val="00AC5AE7"/>
    <w:rsid w:val="00AC5E7E"/>
    <w:rsid w:val="00AE0761"/>
    <w:rsid w:val="00AE4488"/>
    <w:rsid w:val="00AF13D2"/>
    <w:rsid w:val="00AF23C7"/>
    <w:rsid w:val="00B026EA"/>
    <w:rsid w:val="00B077A7"/>
    <w:rsid w:val="00B107D1"/>
    <w:rsid w:val="00B16CC3"/>
    <w:rsid w:val="00B22EFC"/>
    <w:rsid w:val="00B23A4F"/>
    <w:rsid w:val="00B243B3"/>
    <w:rsid w:val="00B304FA"/>
    <w:rsid w:val="00B55BF0"/>
    <w:rsid w:val="00B57595"/>
    <w:rsid w:val="00B61E06"/>
    <w:rsid w:val="00B648D1"/>
    <w:rsid w:val="00B64F04"/>
    <w:rsid w:val="00B77519"/>
    <w:rsid w:val="00B86705"/>
    <w:rsid w:val="00B9505B"/>
    <w:rsid w:val="00BA0497"/>
    <w:rsid w:val="00BA465F"/>
    <w:rsid w:val="00BB3C96"/>
    <w:rsid w:val="00BD1BE2"/>
    <w:rsid w:val="00BD494A"/>
    <w:rsid w:val="00BF118A"/>
    <w:rsid w:val="00BF414C"/>
    <w:rsid w:val="00C01E2F"/>
    <w:rsid w:val="00C162CE"/>
    <w:rsid w:val="00C258A2"/>
    <w:rsid w:val="00C32413"/>
    <w:rsid w:val="00C32DCA"/>
    <w:rsid w:val="00C34546"/>
    <w:rsid w:val="00C42268"/>
    <w:rsid w:val="00C45239"/>
    <w:rsid w:val="00C4689C"/>
    <w:rsid w:val="00C47D62"/>
    <w:rsid w:val="00C50B07"/>
    <w:rsid w:val="00C5172A"/>
    <w:rsid w:val="00C52865"/>
    <w:rsid w:val="00C53D86"/>
    <w:rsid w:val="00C54551"/>
    <w:rsid w:val="00C64958"/>
    <w:rsid w:val="00C66409"/>
    <w:rsid w:val="00C8146A"/>
    <w:rsid w:val="00C824A7"/>
    <w:rsid w:val="00C85EE5"/>
    <w:rsid w:val="00C91830"/>
    <w:rsid w:val="00CA737D"/>
    <w:rsid w:val="00CB52AF"/>
    <w:rsid w:val="00CC3779"/>
    <w:rsid w:val="00CC3C3E"/>
    <w:rsid w:val="00CC4C0E"/>
    <w:rsid w:val="00CC5A94"/>
    <w:rsid w:val="00CD3468"/>
    <w:rsid w:val="00CE0AFE"/>
    <w:rsid w:val="00CE1570"/>
    <w:rsid w:val="00CE23E3"/>
    <w:rsid w:val="00CF638A"/>
    <w:rsid w:val="00D0308E"/>
    <w:rsid w:val="00D12F13"/>
    <w:rsid w:val="00D153C9"/>
    <w:rsid w:val="00D165DB"/>
    <w:rsid w:val="00D2482F"/>
    <w:rsid w:val="00D31D3D"/>
    <w:rsid w:val="00D31DEC"/>
    <w:rsid w:val="00D335B8"/>
    <w:rsid w:val="00D33953"/>
    <w:rsid w:val="00D46926"/>
    <w:rsid w:val="00D525AD"/>
    <w:rsid w:val="00D57FB7"/>
    <w:rsid w:val="00D70CEE"/>
    <w:rsid w:val="00D764E6"/>
    <w:rsid w:val="00D801BA"/>
    <w:rsid w:val="00D80AF5"/>
    <w:rsid w:val="00DA6519"/>
    <w:rsid w:val="00DC5275"/>
    <w:rsid w:val="00DC5DA8"/>
    <w:rsid w:val="00DD39E8"/>
    <w:rsid w:val="00DD5F68"/>
    <w:rsid w:val="00DE2C5B"/>
    <w:rsid w:val="00DE541D"/>
    <w:rsid w:val="00DF2983"/>
    <w:rsid w:val="00DF7C9A"/>
    <w:rsid w:val="00DF7D43"/>
    <w:rsid w:val="00E06B98"/>
    <w:rsid w:val="00E15977"/>
    <w:rsid w:val="00E1776B"/>
    <w:rsid w:val="00E2346B"/>
    <w:rsid w:val="00E24FB3"/>
    <w:rsid w:val="00E25392"/>
    <w:rsid w:val="00E341D2"/>
    <w:rsid w:val="00E37136"/>
    <w:rsid w:val="00E431D8"/>
    <w:rsid w:val="00E53B31"/>
    <w:rsid w:val="00E54EFF"/>
    <w:rsid w:val="00E57187"/>
    <w:rsid w:val="00E61A3A"/>
    <w:rsid w:val="00E77F56"/>
    <w:rsid w:val="00E83F92"/>
    <w:rsid w:val="00E84145"/>
    <w:rsid w:val="00E8790B"/>
    <w:rsid w:val="00E87F39"/>
    <w:rsid w:val="00E961A4"/>
    <w:rsid w:val="00E96F37"/>
    <w:rsid w:val="00EA35E5"/>
    <w:rsid w:val="00EA4126"/>
    <w:rsid w:val="00EB714D"/>
    <w:rsid w:val="00EC4BED"/>
    <w:rsid w:val="00EC5496"/>
    <w:rsid w:val="00EE7708"/>
    <w:rsid w:val="00EF0F12"/>
    <w:rsid w:val="00F00D60"/>
    <w:rsid w:val="00F010E5"/>
    <w:rsid w:val="00F029EC"/>
    <w:rsid w:val="00F03AA9"/>
    <w:rsid w:val="00F07655"/>
    <w:rsid w:val="00F2027E"/>
    <w:rsid w:val="00F247F5"/>
    <w:rsid w:val="00F3208C"/>
    <w:rsid w:val="00F348F5"/>
    <w:rsid w:val="00F36564"/>
    <w:rsid w:val="00F4081B"/>
    <w:rsid w:val="00F40905"/>
    <w:rsid w:val="00F4150E"/>
    <w:rsid w:val="00F44407"/>
    <w:rsid w:val="00F45E49"/>
    <w:rsid w:val="00F53606"/>
    <w:rsid w:val="00F63343"/>
    <w:rsid w:val="00F71175"/>
    <w:rsid w:val="00F766A2"/>
    <w:rsid w:val="00F7675B"/>
    <w:rsid w:val="00F90933"/>
    <w:rsid w:val="00F97B28"/>
    <w:rsid w:val="00FA0DC3"/>
    <w:rsid w:val="00FB317E"/>
    <w:rsid w:val="00FB44EB"/>
    <w:rsid w:val="00FC5399"/>
    <w:rsid w:val="00FD4E7D"/>
    <w:rsid w:val="00FD7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 w:type="paragraph" w:styleId="Tekstpodstawowy">
    <w:name w:val="Body Text"/>
    <w:basedOn w:val="Normalny"/>
    <w:link w:val="TekstpodstawowyZnak"/>
    <w:semiHidden/>
    <w:unhideWhenUsed/>
    <w:rsid w:val="00AB7F11"/>
    <w:pPr>
      <w:widowControl/>
      <w:suppressAutoHyphens w:val="0"/>
      <w:spacing w:after="120"/>
    </w:pPr>
    <w:rPr>
      <w:rFonts w:eastAsia="Times New Roman"/>
      <w:color w:val="auto"/>
      <w:lang w:eastAsia="pl-PL"/>
    </w:rPr>
  </w:style>
  <w:style w:type="character" w:customStyle="1" w:styleId="TekstpodstawowyZnak">
    <w:name w:val="Tekst podstawowy Znak"/>
    <w:basedOn w:val="Domylnaczcionkaakapitu"/>
    <w:link w:val="Tekstpodstawowy"/>
    <w:semiHidden/>
    <w:rsid w:val="00AB7F11"/>
    <w:rPr>
      <w:rFonts w:ascii="Times New Roman" w:eastAsia="Times New Roman" w:hAnsi="Times New Roman" w:cs="Times New Roman"/>
      <w:sz w:val="24"/>
      <w:szCs w:val="24"/>
      <w:lang w:eastAsia="pl-PL"/>
    </w:rPr>
  </w:style>
  <w:style w:type="paragraph" w:styleId="Bezodstpw">
    <w:name w:val="No Spacing"/>
    <w:uiPriority w:val="1"/>
    <w:qFormat/>
    <w:rsid w:val="00D70CEE"/>
    <w:pPr>
      <w:spacing w:after="0" w:line="240" w:lineRule="auto"/>
    </w:pPr>
  </w:style>
  <w:style w:type="paragraph" w:customStyle="1" w:styleId="Tekstpodstawowywcity21">
    <w:name w:val="Tekst podstawowy wcięty 21"/>
    <w:basedOn w:val="Normalny"/>
    <w:rsid w:val="00793C2B"/>
    <w:pPr>
      <w:ind w:left="720"/>
      <w:jc w:val="both"/>
    </w:pPr>
    <w:rPr>
      <w:color w:val="auto"/>
      <w:lang w:eastAsia="ar-SA"/>
    </w:rPr>
  </w:style>
  <w:style w:type="character" w:styleId="Odwoaniedokomentarza">
    <w:name w:val="annotation reference"/>
    <w:basedOn w:val="Domylnaczcionkaakapitu"/>
    <w:uiPriority w:val="99"/>
    <w:semiHidden/>
    <w:unhideWhenUsed/>
    <w:rsid w:val="00A35DBC"/>
    <w:rPr>
      <w:sz w:val="16"/>
      <w:szCs w:val="16"/>
    </w:rPr>
  </w:style>
  <w:style w:type="paragraph" w:styleId="Tekstkomentarza">
    <w:name w:val="annotation text"/>
    <w:basedOn w:val="Normalny"/>
    <w:link w:val="TekstkomentarzaZnak"/>
    <w:uiPriority w:val="99"/>
    <w:semiHidden/>
    <w:unhideWhenUsed/>
    <w:rsid w:val="00A35DBC"/>
    <w:rPr>
      <w:sz w:val="20"/>
      <w:szCs w:val="20"/>
    </w:rPr>
  </w:style>
  <w:style w:type="character" w:customStyle="1" w:styleId="TekstkomentarzaZnak">
    <w:name w:val="Tekst komentarza Znak"/>
    <w:basedOn w:val="Domylnaczcionkaakapitu"/>
    <w:link w:val="Tekstkomentarza"/>
    <w:uiPriority w:val="99"/>
    <w:semiHidden/>
    <w:rsid w:val="00A35DBC"/>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35DBC"/>
    <w:rPr>
      <w:b/>
      <w:bCs/>
    </w:rPr>
  </w:style>
  <w:style w:type="character" w:customStyle="1" w:styleId="TematkomentarzaZnak">
    <w:name w:val="Temat komentarza Znak"/>
    <w:basedOn w:val="TekstkomentarzaZnak"/>
    <w:link w:val="Tematkomentarza"/>
    <w:uiPriority w:val="99"/>
    <w:semiHidden/>
    <w:rsid w:val="00A35DBC"/>
    <w:rPr>
      <w:rFonts w:ascii="Times New Roman" w:eastAsia="Lucida Sans Unicode" w:hAnsi="Times New Roman" w:cs="Times New Roman"/>
      <w:b/>
      <w:bCs/>
      <w:color w:val="000000"/>
      <w:sz w:val="20"/>
      <w:szCs w:val="20"/>
    </w:rPr>
  </w:style>
  <w:style w:type="paragraph" w:styleId="Tekstdymka">
    <w:name w:val="Balloon Text"/>
    <w:basedOn w:val="Normalny"/>
    <w:link w:val="TekstdymkaZnak"/>
    <w:uiPriority w:val="99"/>
    <w:semiHidden/>
    <w:unhideWhenUsed/>
    <w:rsid w:val="00A35DBC"/>
    <w:rPr>
      <w:rFonts w:ascii="Tahoma" w:hAnsi="Tahoma" w:cs="Tahoma"/>
      <w:sz w:val="16"/>
      <w:szCs w:val="16"/>
    </w:rPr>
  </w:style>
  <w:style w:type="character" w:customStyle="1" w:styleId="TekstdymkaZnak">
    <w:name w:val="Tekst dymka Znak"/>
    <w:basedOn w:val="Domylnaczcionkaakapitu"/>
    <w:link w:val="Tekstdymka"/>
    <w:uiPriority w:val="99"/>
    <w:semiHidden/>
    <w:rsid w:val="00A35DBC"/>
    <w:rPr>
      <w:rFonts w:ascii="Tahoma" w:eastAsia="Lucida Sans Unicode" w:hAnsi="Tahoma" w:cs="Tahoma"/>
      <w:color w:val="000000"/>
      <w:sz w:val="16"/>
      <w:szCs w:val="16"/>
    </w:rPr>
  </w:style>
  <w:style w:type="paragraph" w:customStyle="1" w:styleId="Tekstpodstawowy21">
    <w:name w:val="Tekst podstawowy 21"/>
    <w:basedOn w:val="Normalny"/>
    <w:rsid w:val="008B6E65"/>
    <w:pPr>
      <w:widowControl/>
      <w:jc w:val="both"/>
    </w:pPr>
    <w:rPr>
      <w:rFonts w:eastAsia="Times New Roman"/>
      <w:color w:val="auto"/>
      <w:szCs w:val="20"/>
      <w:lang w:eastAsia="pl-PL"/>
    </w:rPr>
  </w:style>
  <w:style w:type="paragraph" w:styleId="Nagwek">
    <w:name w:val="header"/>
    <w:basedOn w:val="Normalny"/>
    <w:link w:val="NagwekZnak"/>
    <w:uiPriority w:val="99"/>
    <w:unhideWhenUsed/>
    <w:rsid w:val="002E1F5E"/>
    <w:pPr>
      <w:tabs>
        <w:tab w:val="center" w:pos="4513"/>
        <w:tab w:val="right" w:pos="9026"/>
      </w:tabs>
    </w:pPr>
  </w:style>
  <w:style w:type="character" w:customStyle="1" w:styleId="NagwekZnak">
    <w:name w:val="Nagłówek Znak"/>
    <w:basedOn w:val="Domylnaczcionkaakapitu"/>
    <w:link w:val="Nagwek"/>
    <w:uiPriority w:val="99"/>
    <w:rsid w:val="002E1F5E"/>
    <w:rPr>
      <w:rFonts w:ascii="Times New Roman" w:eastAsia="Lucida Sans Unicode"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 w:type="paragraph" w:styleId="Tekstpodstawowy">
    <w:name w:val="Body Text"/>
    <w:basedOn w:val="Normalny"/>
    <w:link w:val="TekstpodstawowyZnak"/>
    <w:semiHidden/>
    <w:unhideWhenUsed/>
    <w:rsid w:val="00AB7F11"/>
    <w:pPr>
      <w:widowControl/>
      <w:suppressAutoHyphens w:val="0"/>
      <w:spacing w:after="120"/>
    </w:pPr>
    <w:rPr>
      <w:rFonts w:eastAsia="Times New Roman"/>
      <w:color w:val="auto"/>
      <w:lang w:eastAsia="pl-PL"/>
    </w:rPr>
  </w:style>
  <w:style w:type="character" w:customStyle="1" w:styleId="TekstpodstawowyZnak">
    <w:name w:val="Tekst podstawowy Znak"/>
    <w:basedOn w:val="Domylnaczcionkaakapitu"/>
    <w:link w:val="Tekstpodstawowy"/>
    <w:semiHidden/>
    <w:rsid w:val="00AB7F11"/>
    <w:rPr>
      <w:rFonts w:ascii="Times New Roman" w:eastAsia="Times New Roman" w:hAnsi="Times New Roman" w:cs="Times New Roman"/>
      <w:sz w:val="24"/>
      <w:szCs w:val="24"/>
      <w:lang w:eastAsia="pl-PL"/>
    </w:rPr>
  </w:style>
  <w:style w:type="paragraph" w:styleId="Bezodstpw">
    <w:name w:val="No Spacing"/>
    <w:uiPriority w:val="1"/>
    <w:qFormat/>
    <w:rsid w:val="00D70CEE"/>
    <w:pPr>
      <w:spacing w:after="0" w:line="240" w:lineRule="auto"/>
    </w:pPr>
  </w:style>
  <w:style w:type="paragraph" w:customStyle="1" w:styleId="Tekstpodstawowywcity21">
    <w:name w:val="Tekst podstawowy wcięty 21"/>
    <w:basedOn w:val="Normalny"/>
    <w:rsid w:val="00793C2B"/>
    <w:pPr>
      <w:ind w:left="720"/>
      <w:jc w:val="both"/>
    </w:pPr>
    <w:rPr>
      <w:color w:val="auto"/>
      <w:lang w:eastAsia="ar-SA"/>
    </w:rPr>
  </w:style>
  <w:style w:type="character" w:styleId="Odwoaniedokomentarza">
    <w:name w:val="annotation reference"/>
    <w:basedOn w:val="Domylnaczcionkaakapitu"/>
    <w:uiPriority w:val="99"/>
    <w:semiHidden/>
    <w:unhideWhenUsed/>
    <w:rsid w:val="00A35DBC"/>
    <w:rPr>
      <w:sz w:val="16"/>
      <w:szCs w:val="16"/>
    </w:rPr>
  </w:style>
  <w:style w:type="paragraph" w:styleId="Tekstkomentarza">
    <w:name w:val="annotation text"/>
    <w:basedOn w:val="Normalny"/>
    <w:link w:val="TekstkomentarzaZnak"/>
    <w:uiPriority w:val="99"/>
    <w:semiHidden/>
    <w:unhideWhenUsed/>
    <w:rsid w:val="00A35DBC"/>
    <w:rPr>
      <w:sz w:val="20"/>
      <w:szCs w:val="20"/>
    </w:rPr>
  </w:style>
  <w:style w:type="character" w:customStyle="1" w:styleId="TekstkomentarzaZnak">
    <w:name w:val="Tekst komentarza Znak"/>
    <w:basedOn w:val="Domylnaczcionkaakapitu"/>
    <w:link w:val="Tekstkomentarza"/>
    <w:uiPriority w:val="99"/>
    <w:semiHidden/>
    <w:rsid w:val="00A35DBC"/>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35DBC"/>
    <w:rPr>
      <w:b/>
      <w:bCs/>
    </w:rPr>
  </w:style>
  <w:style w:type="character" w:customStyle="1" w:styleId="TematkomentarzaZnak">
    <w:name w:val="Temat komentarza Znak"/>
    <w:basedOn w:val="TekstkomentarzaZnak"/>
    <w:link w:val="Tematkomentarza"/>
    <w:uiPriority w:val="99"/>
    <w:semiHidden/>
    <w:rsid w:val="00A35DBC"/>
    <w:rPr>
      <w:rFonts w:ascii="Times New Roman" w:eastAsia="Lucida Sans Unicode" w:hAnsi="Times New Roman" w:cs="Times New Roman"/>
      <w:b/>
      <w:bCs/>
      <w:color w:val="000000"/>
      <w:sz w:val="20"/>
      <w:szCs w:val="20"/>
    </w:rPr>
  </w:style>
  <w:style w:type="paragraph" w:styleId="Tekstdymka">
    <w:name w:val="Balloon Text"/>
    <w:basedOn w:val="Normalny"/>
    <w:link w:val="TekstdymkaZnak"/>
    <w:uiPriority w:val="99"/>
    <w:semiHidden/>
    <w:unhideWhenUsed/>
    <w:rsid w:val="00A35DBC"/>
    <w:rPr>
      <w:rFonts w:ascii="Tahoma" w:hAnsi="Tahoma" w:cs="Tahoma"/>
      <w:sz w:val="16"/>
      <w:szCs w:val="16"/>
    </w:rPr>
  </w:style>
  <w:style w:type="character" w:customStyle="1" w:styleId="TekstdymkaZnak">
    <w:name w:val="Tekst dymka Znak"/>
    <w:basedOn w:val="Domylnaczcionkaakapitu"/>
    <w:link w:val="Tekstdymka"/>
    <w:uiPriority w:val="99"/>
    <w:semiHidden/>
    <w:rsid w:val="00A35DBC"/>
    <w:rPr>
      <w:rFonts w:ascii="Tahoma" w:eastAsia="Lucida Sans Unicode" w:hAnsi="Tahoma" w:cs="Tahoma"/>
      <w:color w:val="000000"/>
      <w:sz w:val="16"/>
      <w:szCs w:val="16"/>
    </w:rPr>
  </w:style>
  <w:style w:type="paragraph" w:customStyle="1" w:styleId="Tekstpodstawowy21">
    <w:name w:val="Tekst podstawowy 21"/>
    <w:basedOn w:val="Normalny"/>
    <w:rsid w:val="008B6E65"/>
    <w:pPr>
      <w:widowControl/>
      <w:jc w:val="both"/>
    </w:pPr>
    <w:rPr>
      <w:rFonts w:eastAsia="Times New Roman"/>
      <w:color w:val="auto"/>
      <w:szCs w:val="20"/>
      <w:lang w:eastAsia="pl-PL"/>
    </w:rPr>
  </w:style>
  <w:style w:type="paragraph" w:styleId="Nagwek">
    <w:name w:val="header"/>
    <w:basedOn w:val="Normalny"/>
    <w:link w:val="NagwekZnak"/>
    <w:uiPriority w:val="99"/>
    <w:unhideWhenUsed/>
    <w:rsid w:val="002E1F5E"/>
    <w:pPr>
      <w:tabs>
        <w:tab w:val="center" w:pos="4513"/>
        <w:tab w:val="right" w:pos="9026"/>
      </w:tabs>
    </w:pPr>
  </w:style>
  <w:style w:type="character" w:customStyle="1" w:styleId="NagwekZnak">
    <w:name w:val="Nagłówek Znak"/>
    <w:basedOn w:val="Domylnaczcionkaakapitu"/>
    <w:link w:val="Nagwek"/>
    <w:uiPriority w:val="99"/>
    <w:rsid w:val="002E1F5E"/>
    <w:rPr>
      <w:rFonts w:ascii="Times New Roman" w:eastAsia="Lucida Sans Unicod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75F9-AD6B-479D-9857-EBB14AD4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2502</Words>
  <Characters>15013</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k.dabrowska</cp:lastModifiedBy>
  <cp:revision>145</cp:revision>
  <dcterms:created xsi:type="dcterms:W3CDTF">2015-08-27T08:04:00Z</dcterms:created>
  <dcterms:modified xsi:type="dcterms:W3CDTF">2015-12-02T13:38:00Z</dcterms:modified>
</cp:coreProperties>
</file>