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031" w:rsidRDefault="00266031" w:rsidP="00B03BE0">
      <w:pPr>
        <w:widowControl/>
        <w:autoSpaceDE w:val="0"/>
        <w:adjustRightInd w:val="0"/>
        <w:ind w:firstLine="6946"/>
        <w:rPr>
          <w:rFonts w:cs="Times New Roman"/>
          <w:kern w:val="0"/>
          <w:sz w:val="18"/>
          <w:szCs w:val="16"/>
        </w:rPr>
      </w:pPr>
      <w:bookmarkStart w:id="0" w:name="_GoBack"/>
      <w:bookmarkEnd w:id="0"/>
      <w:r>
        <w:rPr>
          <w:rFonts w:cs="Times New Roman"/>
          <w:kern w:val="0"/>
          <w:sz w:val="18"/>
          <w:szCs w:val="16"/>
        </w:rPr>
        <w:t>Załącznik</w:t>
      </w:r>
    </w:p>
    <w:p w:rsidR="00266031" w:rsidRDefault="00266031" w:rsidP="00B03BE0">
      <w:pPr>
        <w:widowControl/>
        <w:autoSpaceDE w:val="0"/>
        <w:adjustRightInd w:val="0"/>
        <w:ind w:firstLine="6946"/>
        <w:rPr>
          <w:rFonts w:cs="Times New Roman"/>
          <w:kern w:val="0"/>
          <w:sz w:val="18"/>
          <w:szCs w:val="16"/>
        </w:rPr>
      </w:pPr>
      <w:r>
        <w:rPr>
          <w:rFonts w:cs="Times New Roman"/>
          <w:kern w:val="0"/>
          <w:sz w:val="18"/>
          <w:szCs w:val="16"/>
        </w:rPr>
        <w:t>do Zarządzenia Nr</w:t>
      </w:r>
      <w:r w:rsidR="00593653">
        <w:rPr>
          <w:rFonts w:cs="Times New Roman"/>
          <w:kern w:val="0"/>
          <w:sz w:val="18"/>
          <w:szCs w:val="16"/>
        </w:rPr>
        <w:t xml:space="preserve"> 28/2016</w:t>
      </w:r>
    </w:p>
    <w:p w:rsidR="00266031" w:rsidRDefault="00266031" w:rsidP="00B03BE0">
      <w:pPr>
        <w:widowControl/>
        <w:autoSpaceDE w:val="0"/>
        <w:adjustRightInd w:val="0"/>
        <w:ind w:firstLine="6946"/>
        <w:rPr>
          <w:rFonts w:cs="Times New Roman"/>
          <w:kern w:val="0"/>
          <w:sz w:val="18"/>
          <w:szCs w:val="16"/>
        </w:rPr>
      </w:pPr>
      <w:r>
        <w:rPr>
          <w:rFonts w:cs="Times New Roman"/>
          <w:kern w:val="0"/>
          <w:sz w:val="18"/>
          <w:szCs w:val="16"/>
        </w:rPr>
        <w:t>Starosty Włocławskiego</w:t>
      </w:r>
    </w:p>
    <w:p w:rsidR="00EC77FC" w:rsidRDefault="00266031" w:rsidP="00B03BE0">
      <w:pPr>
        <w:widowControl/>
        <w:autoSpaceDE w:val="0"/>
        <w:adjustRightInd w:val="0"/>
        <w:ind w:firstLine="6946"/>
        <w:textAlignment w:val="auto"/>
        <w:rPr>
          <w:rFonts w:cs="Times New Roman"/>
          <w:kern w:val="0"/>
          <w:sz w:val="16"/>
          <w:szCs w:val="16"/>
        </w:rPr>
      </w:pPr>
      <w:r>
        <w:rPr>
          <w:rFonts w:cs="Times New Roman"/>
          <w:kern w:val="0"/>
          <w:sz w:val="18"/>
          <w:szCs w:val="16"/>
        </w:rPr>
        <w:t xml:space="preserve">z dnia </w:t>
      </w:r>
      <w:r w:rsidR="00593653">
        <w:rPr>
          <w:rFonts w:cs="Times New Roman"/>
          <w:kern w:val="0"/>
          <w:sz w:val="18"/>
          <w:szCs w:val="16"/>
        </w:rPr>
        <w:t xml:space="preserve">  11 lipca 2016r.</w:t>
      </w:r>
      <w:r w:rsidR="00B03BE0">
        <w:rPr>
          <w:rFonts w:cs="Times New Roman"/>
          <w:kern w:val="0"/>
          <w:sz w:val="18"/>
          <w:szCs w:val="16"/>
        </w:rPr>
        <w:t xml:space="preserve">          </w:t>
      </w:r>
      <w:r w:rsidR="00143C5A">
        <w:rPr>
          <w:rFonts w:cs="Times New Roman"/>
          <w:kern w:val="0"/>
          <w:sz w:val="18"/>
          <w:szCs w:val="16"/>
        </w:rPr>
        <w:t xml:space="preserve">      </w:t>
      </w:r>
    </w:p>
    <w:p w:rsidR="00EC77FC" w:rsidRDefault="00EC77FC" w:rsidP="001A0538">
      <w:pPr>
        <w:widowControl/>
        <w:autoSpaceDE w:val="0"/>
        <w:adjustRightInd w:val="0"/>
        <w:textAlignment w:val="auto"/>
        <w:rPr>
          <w:rFonts w:cs="Times New Roman"/>
          <w:kern w:val="0"/>
          <w:sz w:val="16"/>
          <w:szCs w:val="16"/>
        </w:rPr>
      </w:pPr>
    </w:p>
    <w:p w:rsidR="00F466D5" w:rsidRDefault="00F466D5" w:rsidP="00F466D5">
      <w:pPr>
        <w:widowControl/>
        <w:autoSpaceDE w:val="0"/>
        <w:adjustRightInd w:val="0"/>
        <w:jc w:val="center"/>
        <w:textAlignment w:val="auto"/>
        <w:rPr>
          <w:rFonts w:cs="Times New Roman"/>
          <w:kern w:val="0"/>
          <w:sz w:val="16"/>
          <w:szCs w:val="16"/>
        </w:rPr>
      </w:pPr>
    </w:p>
    <w:p w:rsidR="00F466D5" w:rsidRDefault="00F466D5" w:rsidP="00F466D5">
      <w:pPr>
        <w:widowControl/>
        <w:autoSpaceDE w:val="0"/>
        <w:adjustRightInd w:val="0"/>
        <w:jc w:val="center"/>
        <w:textAlignment w:val="auto"/>
        <w:rPr>
          <w:rFonts w:cs="Times New Roman"/>
          <w:kern w:val="0"/>
          <w:sz w:val="16"/>
          <w:szCs w:val="16"/>
        </w:rPr>
      </w:pPr>
    </w:p>
    <w:p w:rsidR="00425F44" w:rsidRDefault="00F466D5" w:rsidP="00B84845">
      <w:pPr>
        <w:widowControl/>
        <w:autoSpaceDE w:val="0"/>
        <w:adjustRightInd w:val="0"/>
        <w:textAlignment w:val="auto"/>
        <w:rPr>
          <w:rFonts w:cs="Times New Roman"/>
          <w:b/>
          <w:bCs/>
          <w:i/>
          <w:kern w:val="0"/>
          <w:sz w:val="28"/>
          <w:szCs w:val="28"/>
        </w:rPr>
      </w:pPr>
      <w:r w:rsidRPr="00425F44">
        <w:rPr>
          <w:rFonts w:cs="Times New Roman"/>
          <w:b/>
          <w:bCs/>
          <w:i/>
          <w:kern w:val="0"/>
          <w:sz w:val="28"/>
          <w:szCs w:val="28"/>
        </w:rPr>
        <w:t xml:space="preserve">PROCEDURY </w:t>
      </w:r>
      <w:r w:rsidR="00B84845">
        <w:rPr>
          <w:rFonts w:cs="Times New Roman"/>
          <w:b/>
          <w:bCs/>
          <w:i/>
          <w:kern w:val="0"/>
          <w:sz w:val="28"/>
          <w:szCs w:val="28"/>
        </w:rPr>
        <w:t xml:space="preserve"> </w:t>
      </w:r>
      <w:r w:rsidRPr="00425F44">
        <w:rPr>
          <w:rFonts w:cs="Times New Roman"/>
          <w:b/>
          <w:bCs/>
          <w:i/>
          <w:kern w:val="0"/>
          <w:sz w:val="28"/>
          <w:szCs w:val="28"/>
        </w:rPr>
        <w:t xml:space="preserve">WINDYKACJI </w:t>
      </w:r>
      <w:r w:rsidR="00B84845">
        <w:rPr>
          <w:rFonts w:cs="Times New Roman"/>
          <w:b/>
          <w:bCs/>
          <w:i/>
          <w:kern w:val="0"/>
          <w:sz w:val="28"/>
          <w:szCs w:val="28"/>
        </w:rPr>
        <w:t xml:space="preserve"> </w:t>
      </w:r>
      <w:r w:rsidR="00B21B07" w:rsidRPr="00425F44">
        <w:rPr>
          <w:rFonts w:cs="Times New Roman"/>
          <w:b/>
          <w:bCs/>
          <w:i/>
          <w:kern w:val="0"/>
          <w:sz w:val="28"/>
          <w:szCs w:val="28"/>
        </w:rPr>
        <w:t>I</w:t>
      </w:r>
      <w:r w:rsidR="00266031" w:rsidRPr="00425F44">
        <w:rPr>
          <w:rFonts w:cs="Times New Roman"/>
          <w:b/>
          <w:bCs/>
          <w:i/>
          <w:kern w:val="0"/>
          <w:sz w:val="28"/>
          <w:szCs w:val="28"/>
        </w:rPr>
        <w:t xml:space="preserve"> </w:t>
      </w:r>
      <w:r w:rsidR="00B84845">
        <w:rPr>
          <w:rFonts w:cs="Times New Roman"/>
          <w:b/>
          <w:bCs/>
          <w:i/>
          <w:kern w:val="0"/>
          <w:sz w:val="28"/>
          <w:szCs w:val="28"/>
        </w:rPr>
        <w:t xml:space="preserve"> </w:t>
      </w:r>
      <w:r w:rsidR="00266031" w:rsidRPr="00425F44">
        <w:rPr>
          <w:rFonts w:cs="Times New Roman"/>
          <w:b/>
          <w:bCs/>
          <w:i/>
          <w:kern w:val="0"/>
          <w:sz w:val="28"/>
          <w:szCs w:val="28"/>
        </w:rPr>
        <w:t xml:space="preserve">EGZEKUCJI </w:t>
      </w:r>
      <w:r w:rsidRPr="00425F44">
        <w:rPr>
          <w:rFonts w:cs="Times New Roman"/>
          <w:b/>
          <w:bCs/>
          <w:i/>
          <w:kern w:val="0"/>
          <w:sz w:val="28"/>
          <w:szCs w:val="28"/>
        </w:rPr>
        <w:t xml:space="preserve">NALEŻNOŚCI </w:t>
      </w:r>
    </w:p>
    <w:p w:rsidR="00F466D5" w:rsidRPr="00425F44" w:rsidRDefault="00F466D5" w:rsidP="00B84845">
      <w:pPr>
        <w:widowControl/>
        <w:autoSpaceDE w:val="0"/>
        <w:adjustRightInd w:val="0"/>
        <w:textAlignment w:val="auto"/>
        <w:rPr>
          <w:rFonts w:cs="Times New Roman"/>
          <w:b/>
          <w:bCs/>
          <w:i/>
          <w:kern w:val="0"/>
          <w:sz w:val="28"/>
          <w:szCs w:val="28"/>
        </w:rPr>
      </w:pPr>
      <w:r w:rsidRPr="00425F44">
        <w:rPr>
          <w:rFonts w:cs="Times New Roman"/>
          <w:b/>
          <w:bCs/>
          <w:i/>
          <w:kern w:val="0"/>
          <w:sz w:val="28"/>
          <w:szCs w:val="28"/>
        </w:rPr>
        <w:t xml:space="preserve">SKARBU </w:t>
      </w:r>
      <w:r w:rsidR="00B84845">
        <w:rPr>
          <w:rFonts w:cs="Times New Roman"/>
          <w:b/>
          <w:bCs/>
          <w:i/>
          <w:kern w:val="0"/>
          <w:sz w:val="28"/>
          <w:szCs w:val="28"/>
        </w:rPr>
        <w:t xml:space="preserve"> </w:t>
      </w:r>
      <w:r w:rsidRPr="00425F44">
        <w:rPr>
          <w:rFonts w:cs="Times New Roman"/>
          <w:b/>
          <w:bCs/>
          <w:i/>
          <w:kern w:val="0"/>
          <w:sz w:val="28"/>
          <w:szCs w:val="28"/>
        </w:rPr>
        <w:t>PAŃSTWA</w:t>
      </w:r>
      <w:r w:rsidR="00B84845">
        <w:rPr>
          <w:rFonts w:cs="Times New Roman"/>
          <w:b/>
          <w:bCs/>
          <w:i/>
          <w:kern w:val="0"/>
          <w:sz w:val="28"/>
          <w:szCs w:val="28"/>
        </w:rPr>
        <w:t xml:space="preserve"> </w:t>
      </w:r>
      <w:r w:rsidR="00425F44">
        <w:rPr>
          <w:rFonts w:cs="Times New Roman"/>
          <w:b/>
          <w:bCs/>
          <w:i/>
          <w:kern w:val="0"/>
          <w:sz w:val="28"/>
          <w:szCs w:val="28"/>
        </w:rPr>
        <w:t xml:space="preserve"> </w:t>
      </w:r>
      <w:r w:rsidRPr="00425F44">
        <w:rPr>
          <w:rFonts w:cs="Times New Roman"/>
          <w:b/>
          <w:bCs/>
          <w:i/>
          <w:kern w:val="0"/>
          <w:sz w:val="28"/>
          <w:szCs w:val="28"/>
        </w:rPr>
        <w:t xml:space="preserve">I </w:t>
      </w:r>
      <w:r w:rsidR="00B84845">
        <w:rPr>
          <w:rFonts w:cs="Times New Roman"/>
          <w:b/>
          <w:bCs/>
          <w:i/>
          <w:kern w:val="0"/>
          <w:sz w:val="28"/>
          <w:szCs w:val="28"/>
        </w:rPr>
        <w:t xml:space="preserve"> </w:t>
      </w:r>
      <w:r w:rsidRPr="00425F44">
        <w:rPr>
          <w:rFonts w:cs="Times New Roman"/>
          <w:b/>
          <w:bCs/>
          <w:i/>
          <w:kern w:val="0"/>
          <w:sz w:val="28"/>
          <w:szCs w:val="28"/>
        </w:rPr>
        <w:t xml:space="preserve">POWIATU </w:t>
      </w:r>
      <w:r w:rsidR="00B84845">
        <w:rPr>
          <w:rFonts w:cs="Times New Roman"/>
          <w:b/>
          <w:bCs/>
          <w:i/>
          <w:kern w:val="0"/>
          <w:sz w:val="28"/>
          <w:szCs w:val="28"/>
        </w:rPr>
        <w:t xml:space="preserve"> </w:t>
      </w:r>
      <w:r w:rsidRPr="00425F44">
        <w:rPr>
          <w:rFonts w:cs="Times New Roman"/>
          <w:b/>
          <w:bCs/>
          <w:i/>
          <w:kern w:val="0"/>
          <w:sz w:val="28"/>
          <w:szCs w:val="28"/>
        </w:rPr>
        <w:t>WŁOCŁAWSKIEGO</w:t>
      </w:r>
    </w:p>
    <w:p w:rsidR="00B41A41" w:rsidRPr="00425F44" w:rsidRDefault="00F16DA0" w:rsidP="00B84845">
      <w:pPr>
        <w:widowControl/>
        <w:autoSpaceDE w:val="0"/>
        <w:adjustRightInd w:val="0"/>
        <w:textAlignment w:val="auto"/>
        <w:rPr>
          <w:rFonts w:cs="Times New Roman"/>
          <w:b/>
          <w:bCs/>
          <w:i/>
          <w:kern w:val="0"/>
          <w:sz w:val="28"/>
          <w:szCs w:val="28"/>
        </w:rPr>
      </w:pPr>
      <w:r w:rsidRPr="00425F44">
        <w:rPr>
          <w:rFonts w:cs="Times New Roman"/>
          <w:b/>
          <w:bCs/>
          <w:i/>
          <w:kern w:val="0"/>
          <w:sz w:val="28"/>
          <w:szCs w:val="28"/>
        </w:rPr>
        <w:t xml:space="preserve">ORAZ </w:t>
      </w:r>
      <w:r w:rsidR="00B84845">
        <w:rPr>
          <w:rFonts w:cs="Times New Roman"/>
          <w:b/>
          <w:bCs/>
          <w:i/>
          <w:kern w:val="0"/>
          <w:sz w:val="28"/>
          <w:szCs w:val="28"/>
        </w:rPr>
        <w:t xml:space="preserve"> </w:t>
      </w:r>
      <w:r w:rsidRPr="00425F44">
        <w:rPr>
          <w:rFonts w:cs="Times New Roman"/>
          <w:b/>
          <w:bCs/>
          <w:i/>
          <w:kern w:val="0"/>
          <w:sz w:val="28"/>
          <w:szCs w:val="28"/>
        </w:rPr>
        <w:t>UDZIELANIA</w:t>
      </w:r>
      <w:r w:rsidR="00B84845">
        <w:rPr>
          <w:rFonts w:cs="Times New Roman"/>
          <w:b/>
          <w:bCs/>
          <w:i/>
          <w:kern w:val="0"/>
          <w:sz w:val="28"/>
          <w:szCs w:val="28"/>
        </w:rPr>
        <w:t xml:space="preserve"> </w:t>
      </w:r>
      <w:r w:rsidRPr="00425F44">
        <w:rPr>
          <w:rFonts w:cs="Times New Roman"/>
          <w:b/>
          <w:bCs/>
          <w:i/>
          <w:kern w:val="0"/>
          <w:sz w:val="28"/>
          <w:szCs w:val="28"/>
        </w:rPr>
        <w:t xml:space="preserve"> ULG </w:t>
      </w:r>
      <w:r w:rsidR="00B84845">
        <w:rPr>
          <w:rFonts w:cs="Times New Roman"/>
          <w:b/>
          <w:bCs/>
          <w:i/>
          <w:kern w:val="0"/>
          <w:sz w:val="28"/>
          <w:szCs w:val="28"/>
        </w:rPr>
        <w:t xml:space="preserve"> </w:t>
      </w:r>
      <w:r w:rsidRPr="00425F44">
        <w:rPr>
          <w:rFonts w:cs="Times New Roman"/>
          <w:b/>
          <w:bCs/>
          <w:i/>
          <w:kern w:val="0"/>
          <w:sz w:val="28"/>
          <w:szCs w:val="28"/>
        </w:rPr>
        <w:t xml:space="preserve">W </w:t>
      </w:r>
      <w:r w:rsidR="00B84845">
        <w:rPr>
          <w:rFonts w:cs="Times New Roman"/>
          <w:b/>
          <w:bCs/>
          <w:i/>
          <w:kern w:val="0"/>
          <w:sz w:val="28"/>
          <w:szCs w:val="28"/>
        </w:rPr>
        <w:t xml:space="preserve"> </w:t>
      </w:r>
      <w:r w:rsidRPr="00425F44">
        <w:rPr>
          <w:rFonts w:cs="Times New Roman"/>
          <w:b/>
          <w:bCs/>
          <w:i/>
          <w:kern w:val="0"/>
          <w:sz w:val="28"/>
          <w:szCs w:val="28"/>
        </w:rPr>
        <w:t xml:space="preserve">SPŁACANIU </w:t>
      </w:r>
      <w:r w:rsidR="00B84845">
        <w:rPr>
          <w:rFonts w:cs="Times New Roman"/>
          <w:b/>
          <w:bCs/>
          <w:i/>
          <w:kern w:val="0"/>
          <w:sz w:val="28"/>
          <w:szCs w:val="28"/>
        </w:rPr>
        <w:t xml:space="preserve"> </w:t>
      </w:r>
      <w:r w:rsidRPr="00425F44">
        <w:rPr>
          <w:rFonts w:cs="Times New Roman"/>
          <w:b/>
          <w:bCs/>
          <w:i/>
          <w:kern w:val="0"/>
          <w:sz w:val="28"/>
          <w:szCs w:val="28"/>
        </w:rPr>
        <w:t xml:space="preserve">NALEŻNOŚCI </w:t>
      </w:r>
    </w:p>
    <w:p w:rsidR="00F466D5" w:rsidRPr="00425F44" w:rsidRDefault="00B84845" w:rsidP="00B84845">
      <w:pPr>
        <w:widowControl/>
        <w:autoSpaceDE w:val="0"/>
        <w:adjustRightInd w:val="0"/>
        <w:textAlignment w:val="auto"/>
        <w:rPr>
          <w:rFonts w:cs="Times New Roman"/>
          <w:b/>
          <w:bCs/>
          <w:i/>
          <w:kern w:val="0"/>
          <w:sz w:val="28"/>
          <w:szCs w:val="28"/>
        </w:rPr>
      </w:pPr>
      <w:r>
        <w:rPr>
          <w:rFonts w:cs="Times New Roman"/>
          <w:b/>
          <w:bCs/>
          <w:i/>
          <w:kern w:val="0"/>
          <w:sz w:val="28"/>
          <w:szCs w:val="28"/>
        </w:rPr>
        <w:t xml:space="preserve">       </w:t>
      </w:r>
      <w:r w:rsidR="00F16DA0" w:rsidRPr="00425F44">
        <w:rPr>
          <w:rFonts w:cs="Times New Roman"/>
          <w:b/>
          <w:bCs/>
          <w:i/>
          <w:kern w:val="0"/>
          <w:sz w:val="28"/>
          <w:szCs w:val="28"/>
        </w:rPr>
        <w:t>W</w:t>
      </w:r>
      <w:r>
        <w:rPr>
          <w:rFonts w:cs="Times New Roman"/>
          <w:b/>
          <w:bCs/>
          <w:i/>
          <w:kern w:val="0"/>
          <w:sz w:val="28"/>
          <w:szCs w:val="28"/>
        </w:rPr>
        <w:t xml:space="preserve"> </w:t>
      </w:r>
      <w:r w:rsidR="00F16DA0" w:rsidRPr="00425F44">
        <w:rPr>
          <w:rFonts w:cs="Times New Roman"/>
          <w:b/>
          <w:bCs/>
          <w:i/>
          <w:kern w:val="0"/>
          <w:sz w:val="28"/>
          <w:szCs w:val="28"/>
        </w:rPr>
        <w:t xml:space="preserve"> STAROSTWIE </w:t>
      </w:r>
      <w:r>
        <w:rPr>
          <w:rFonts w:cs="Times New Roman"/>
          <w:b/>
          <w:bCs/>
          <w:i/>
          <w:kern w:val="0"/>
          <w:sz w:val="28"/>
          <w:szCs w:val="28"/>
        </w:rPr>
        <w:t xml:space="preserve"> </w:t>
      </w:r>
      <w:r w:rsidR="00F16DA0" w:rsidRPr="00425F44">
        <w:rPr>
          <w:rFonts w:cs="Times New Roman"/>
          <w:b/>
          <w:bCs/>
          <w:i/>
          <w:kern w:val="0"/>
          <w:sz w:val="28"/>
          <w:szCs w:val="28"/>
        </w:rPr>
        <w:t>POWIATOWYM</w:t>
      </w:r>
      <w:r>
        <w:rPr>
          <w:rFonts w:cs="Times New Roman"/>
          <w:b/>
          <w:bCs/>
          <w:i/>
          <w:kern w:val="0"/>
          <w:sz w:val="28"/>
          <w:szCs w:val="28"/>
        </w:rPr>
        <w:t xml:space="preserve"> </w:t>
      </w:r>
      <w:r w:rsidR="00F16DA0" w:rsidRPr="00425F44">
        <w:rPr>
          <w:rFonts w:cs="Times New Roman"/>
          <w:b/>
          <w:bCs/>
          <w:i/>
          <w:kern w:val="0"/>
          <w:sz w:val="28"/>
          <w:szCs w:val="28"/>
        </w:rPr>
        <w:t xml:space="preserve"> WE </w:t>
      </w:r>
      <w:r>
        <w:rPr>
          <w:rFonts w:cs="Times New Roman"/>
          <w:b/>
          <w:bCs/>
          <w:i/>
          <w:kern w:val="0"/>
          <w:sz w:val="28"/>
          <w:szCs w:val="28"/>
        </w:rPr>
        <w:t xml:space="preserve"> </w:t>
      </w:r>
      <w:r w:rsidR="00F16DA0" w:rsidRPr="00425F44">
        <w:rPr>
          <w:rFonts w:cs="Times New Roman"/>
          <w:b/>
          <w:bCs/>
          <w:i/>
          <w:kern w:val="0"/>
          <w:sz w:val="28"/>
          <w:szCs w:val="28"/>
        </w:rPr>
        <w:t xml:space="preserve">WŁOCŁAWKU </w:t>
      </w:r>
    </w:p>
    <w:p w:rsidR="00F16DA0" w:rsidRPr="001513E1" w:rsidRDefault="00F16DA0" w:rsidP="00F466D5">
      <w:pPr>
        <w:widowControl/>
        <w:autoSpaceDE w:val="0"/>
        <w:adjustRightInd w:val="0"/>
        <w:jc w:val="center"/>
        <w:textAlignment w:val="auto"/>
        <w:rPr>
          <w:rFonts w:cs="Times New Roman"/>
          <w:b/>
          <w:bCs/>
          <w:kern w:val="0"/>
        </w:rPr>
      </w:pPr>
    </w:p>
    <w:p w:rsidR="00F466D5" w:rsidRPr="001513E1" w:rsidRDefault="00F466D5" w:rsidP="00F466D5">
      <w:pPr>
        <w:widowControl/>
        <w:autoSpaceDE w:val="0"/>
        <w:adjustRightInd w:val="0"/>
        <w:jc w:val="center"/>
        <w:textAlignment w:val="auto"/>
        <w:rPr>
          <w:rFonts w:cs="Times New Roman"/>
          <w:b/>
          <w:bCs/>
          <w:kern w:val="0"/>
        </w:rPr>
      </w:pPr>
    </w:p>
    <w:p w:rsidR="00F466D5" w:rsidRPr="001513E1" w:rsidRDefault="00F466D5" w:rsidP="00F466D5">
      <w:pPr>
        <w:widowControl/>
        <w:autoSpaceDE w:val="0"/>
        <w:adjustRightInd w:val="0"/>
        <w:jc w:val="center"/>
        <w:textAlignment w:val="auto"/>
        <w:rPr>
          <w:rFonts w:cs="Times New Roman"/>
          <w:b/>
          <w:bCs/>
          <w:kern w:val="0"/>
        </w:rPr>
      </w:pPr>
      <w:r w:rsidRPr="001513E1">
        <w:rPr>
          <w:rFonts w:cs="Times New Roman"/>
          <w:b/>
          <w:bCs/>
          <w:kern w:val="0"/>
        </w:rPr>
        <w:t>Rozdział I</w:t>
      </w:r>
    </w:p>
    <w:p w:rsidR="00F466D5" w:rsidRPr="001513E1" w:rsidRDefault="00F466D5" w:rsidP="00F466D5">
      <w:pPr>
        <w:widowControl/>
        <w:autoSpaceDE w:val="0"/>
        <w:adjustRightInd w:val="0"/>
        <w:jc w:val="center"/>
        <w:textAlignment w:val="auto"/>
        <w:rPr>
          <w:rFonts w:cs="Times New Roman"/>
          <w:b/>
          <w:bCs/>
          <w:kern w:val="0"/>
        </w:rPr>
      </w:pPr>
      <w:r w:rsidRPr="001513E1">
        <w:rPr>
          <w:rFonts w:cs="Times New Roman"/>
          <w:b/>
          <w:bCs/>
          <w:kern w:val="0"/>
        </w:rPr>
        <w:t>Postanowienia ogólne</w:t>
      </w:r>
    </w:p>
    <w:p w:rsidR="00F466D5" w:rsidRPr="001513E1" w:rsidRDefault="00F466D5" w:rsidP="00F466D5">
      <w:pPr>
        <w:widowControl/>
        <w:autoSpaceDE w:val="0"/>
        <w:adjustRightInd w:val="0"/>
        <w:jc w:val="center"/>
        <w:textAlignment w:val="auto"/>
        <w:rPr>
          <w:rFonts w:cs="Times New Roman"/>
          <w:b/>
          <w:bCs/>
          <w:kern w:val="0"/>
        </w:rPr>
      </w:pPr>
    </w:p>
    <w:p w:rsidR="005E5A60" w:rsidRDefault="00F466D5" w:rsidP="005E5A60">
      <w:pPr>
        <w:widowControl/>
        <w:autoSpaceDE w:val="0"/>
        <w:adjustRightInd w:val="0"/>
        <w:spacing w:line="360" w:lineRule="auto"/>
        <w:ind w:firstLine="360"/>
        <w:textAlignment w:val="auto"/>
        <w:rPr>
          <w:rFonts w:cs="Times New Roman"/>
          <w:b/>
          <w:bCs/>
          <w:kern w:val="0"/>
        </w:rPr>
      </w:pPr>
      <w:r w:rsidRPr="001C47B8">
        <w:rPr>
          <w:rFonts w:cs="Times New Roman"/>
          <w:bCs/>
          <w:kern w:val="0"/>
        </w:rPr>
        <w:t>§</w:t>
      </w:r>
      <w:r w:rsidR="005E5A60" w:rsidRPr="001C47B8">
        <w:rPr>
          <w:rFonts w:cs="Times New Roman"/>
          <w:bCs/>
          <w:kern w:val="0"/>
        </w:rPr>
        <w:t xml:space="preserve"> </w:t>
      </w:r>
      <w:r w:rsidRPr="001C47B8">
        <w:rPr>
          <w:rFonts w:cs="Times New Roman"/>
          <w:bCs/>
          <w:kern w:val="0"/>
        </w:rPr>
        <w:t>1</w:t>
      </w:r>
      <w:r w:rsidR="00266031" w:rsidRPr="001C47B8">
        <w:rPr>
          <w:rFonts w:cs="Times New Roman"/>
          <w:bCs/>
          <w:kern w:val="0"/>
        </w:rPr>
        <w:t>.</w:t>
      </w:r>
      <w:r w:rsidR="00266031">
        <w:rPr>
          <w:rFonts w:cs="Times New Roman"/>
          <w:b/>
          <w:bCs/>
          <w:kern w:val="0"/>
        </w:rPr>
        <w:t xml:space="preserve"> </w:t>
      </w:r>
      <w:r w:rsidRPr="001C47B8">
        <w:rPr>
          <w:rFonts w:cs="Times New Roman"/>
          <w:bCs/>
          <w:kern w:val="0"/>
        </w:rPr>
        <w:t>Terminologia na użytek niniejszej procedury</w:t>
      </w:r>
      <w:r w:rsidRPr="001513E1">
        <w:rPr>
          <w:rFonts w:cs="Times New Roman"/>
          <w:b/>
          <w:bCs/>
          <w:kern w:val="0"/>
        </w:rPr>
        <w:t>:</w:t>
      </w:r>
    </w:p>
    <w:p w:rsidR="005E5A60" w:rsidRPr="005E5A60" w:rsidRDefault="005E5A60" w:rsidP="005E5A60">
      <w:pPr>
        <w:pStyle w:val="Akapitzlist"/>
        <w:widowControl/>
        <w:numPr>
          <w:ilvl w:val="0"/>
          <w:numId w:val="2"/>
        </w:numPr>
        <w:autoSpaceDE w:val="0"/>
        <w:adjustRightInd w:val="0"/>
        <w:spacing w:line="360" w:lineRule="auto"/>
        <w:ind w:left="426" w:hanging="426"/>
        <w:jc w:val="both"/>
        <w:textAlignment w:val="auto"/>
        <w:rPr>
          <w:rFonts w:cs="Times New Roman"/>
          <w:kern w:val="0"/>
        </w:rPr>
      </w:pPr>
      <w:r w:rsidRPr="005E5A60">
        <w:rPr>
          <w:rFonts w:cs="Times New Roman"/>
          <w:b/>
          <w:bCs/>
          <w:kern w:val="0"/>
        </w:rPr>
        <w:t xml:space="preserve">należność cywilnoprawna </w:t>
      </w:r>
      <w:r w:rsidRPr="005E5A60">
        <w:rPr>
          <w:rFonts w:cs="Times New Roman"/>
          <w:kern w:val="0"/>
        </w:rPr>
        <w:t>- uprawnienie do otrzymania w określonym terminie świadczenia pieniężnego od osoby fizycznej lub prawnej;</w:t>
      </w:r>
    </w:p>
    <w:p w:rsidR="005E5A60" w:rsidRPr="001513E1" w:rsidRDefault="005E5A60" w:rsidP="005E5A60">
      <w:pPr>
        <w:pStyle w:val="Akapitzlist"/>
        <w:widowControl/>
        <w:numPr>
          <w:ilvl w:val="0"/>
          <w:numId w:val="2"/>
        </w:numPr>
        <w:autoSpaceDE w:val="0"/>
        <w:adjustRightInd w:val="0"/>
        <w:spacing w:line="360" w:lineRule="auto"/>
        <w:ind w:left="426" w:hanging="426"/>
        <w:jc w:val="both"/>
        <w:textAlignment w:val="auto"/>
        <w:rPr>
          <w:rFonts w:cs="Times New Roman"/>
          <w:kern w:val="0"/>
        </w:rPr>
      </w:pPr>
      <w:r w:rsidRPr="001513E1">
        <w:rPr>
          <w:rFonts w:cs="Times New Roman"/>
          <w:b/>
          <w:bCs/>
          <w:kern w:val="0"/>
        </w:rPr>
        <w:t>dłużnik</w:t>
      </w:r>
      <w:r w:rsidR="001C47B8">
        <w:rPr>
          <w:rFonts w:cs="Times New Roman"/>
          <w:b/>
          <w:bCs/>
          <w:kern w:val="0"/>
        </w:rPr>
        <w:t xml:space="preserve"> </w:t>
      </w:r>
      <w:r w:rsidRPr="001513E1">
        <w:rPr>
          <w:rFonts w:cs="Times New Roman"/>
          <w:kern w:val="0"/>
        </w:rPr>
        <w:t>-</w:t>
      </w:r>
      <w:r w:rsidR="001C47B8">
        <w:rPr>
          <w:rFonts w:cs="Times New Roman"/>
          <w:kern w:val="0"/>
        </w:rPr>
        <w:t xml:space="preserve"> </w:t>
      </w:r>
      <w:r w:rsidRPr="001513E1">
        <w:rPr>
          <w:rFonts w:cs="Times New Roman"/>
          <w:kern w:val="0"/>
        </w:rPr>
        <w:t>osoba fizyczna lub prawna obowiązana do uregulowania wobec wierzyciela zobowiązania pieniężnego, wynikającego z istniejącego między nimi stosunku prawnego;</w:t>
      </w:r>
    </w:p>
    <w:p w:rsidR="005E5A60" w:rsidRPr="001513E1" w:rsidRDefault="005E5A60" w:rsidP="005E5A60">
      <w:pPr>
        <w:pStyle w:val="Akapitzlist"/>
        <w:widowControl/>
        <w:numPr>
          <w:ilvl w:val="0"/>
          <w:numId w:val="2"/>
        </w:numPr>
        <w:autoSpaceDE w:val="0"/>
        <w:adjustRightInd w:val="0"/>
        <w:spacing w:line="360" w:lineRule="auto"/>
        <w:ind w:left="426" w:hanging="426"/>
        <w:jc w:val="both"/>
        <w:textAlignment w:val="auto"/>
        <w:rPr>
          <w:rFonts w:cs="Times New Roman"/>
          <w:kern w:val="0"/>
        </w:rPr>
      </w:pPr>
      <w:r w:rsidRPr="001513E1">
        <w:rPr>
          <w:rFonts w:cs="Times New Roman"/>
          <w:b/>
          <w:bCs/>
          <w:kern w:val="0"/>
        </w:rPr>
        <w:t>wierzyciel (Powiat Włocławski, Skarb Państwa</w:t>
      </w:r>
      <w:r w:rsidRPr="001513E1">
        <w:rPr>
          <w:rFonts w:cs="Times New Roman"/>
          <w:kern w:val="0"/>
        </w:rPr>
        <w:t>)</w:t>
      </w:r>
      <w:r w:rsidR="001C47B8">
        <w:rPr>
          <w:rFonts w:cs="Times New Roman"/>
          <w:kern w:val="0"/>
        </w:rPr>
        <w:t xml:space="preserve"> </w:t>
      </w:r>
      <w:r w:rsidRPr="001513E1">
        <w:rPr>
          <w:rFonts w:cs="Times New Roman"/>
          <w:kern w:val="0"/>
        </w:rPr>
        <w:t>-</w:t>
      </w:r>
      <w:r w:rsidR="001C47B8">
        <w:rPr>
          <w:rFonts w:cs="Times New Roman"/>
          <w:kern w:val="0"/>
        </w:rPr>
        <w:t xml:space="preserve"> </w:t>
      </w:r>
      <w:r w:rsidRPr="001513E1">
        <w:rPr>
          <w:rFonts w:cs="Times New Roman"/>
          <w:kern w:val="0"/>
        </w:rPr>
        <w:t xml:space="preserve">osoba prawna lub jednostka nie posiadająca osobowości prawnej uprawniona z mocy ustawy albo innego stosunku prawnego do otrzymywania świadczenia pieniężnego od osoby fizycznej lub prawnej </w:t>
      </w:r>
      <w:r w:rsidR="001C47B8">
        <w:rPr>
          <w:rFonts w:cs="Times New Roman"/>
          <w:kern w:val="0"/>
        </w:rPr>
        <w:t xml:space="preserve">             </w:t>
      </w:r>
      <w:r w:rsidRPr="001513E1">
        <w:rPr>
          <w:rFonts w:cs="Times New Roman"/>
          <w:kern w:val="0"/>
        </w:rPr>
        <w:t>tj. dłużnika. Niedopełnienie zobowiązania w ustalonym terminie uprawnia wierzyciela do wkroczenia na drogę sądową w celu odzyskania swojej wierzytelności (należności);</w:t>
      </w:r>
    </w:p>
    <w:p w:rsidR="005E5A60" w:rsidRPr="001513E1" w:rsidRDefault="005E5A60" w:rsidP="005E5A60">
      <w:pPr>
        <w:pStyle w:val="Akapitzlist"/>
        <w:widowControl/>
        <w:numPr>
          <w:ilvl w:val="0"/>
          <w:numId w:val="2"/>
        </w:numPr>
        <w:autoSpaceDE w:val="0"/>
        <w:adjustRightInd w:val="0"/>
        <w:spacing w:line="360" w:lineRule="auto"/>
        <w:ind w:left="426" w:hanging="426"/>
        <w:jc w:val="both"/>
        <w:textAlignment w:val="auto"/>
        <w:rPr>
          <w:rFonts w:cs="Times New Roman"/>
          <w:kern w:val="0"/>
        </w:rPr>
      </w:pPr>
      <w:r w:rsidRPr="001513E1">
        <w:rPr>
          <w:rFonts w:cs="Times New Roman"/>
          <w:b/>
          <w:bCs/>
          <w:kern w:val="0"/>
        </w:rPr>
        <w:t>egzekucja sądowa</w:t>
      </w:r>
      <w:r w:rsidR="001C47B8">
        <w:rPr>
          <w:rFonts w:cs="Times New Roman"/>
          <w:b/>
          <w:bCs/>
          <w:kern w:val="0"/>
        </w:rPr>
        <w:t xml:space="preserve"> </w:t>
      </w:r>
      <w:r w:rsidRPr="001513E1">
        <w:rPr>
          <w:rFonts w:cs="Times New Roman"/>
          <w:kern w:val="0"/>
        </w:rPr>
        <w:t xml:space="preserve">- postępowanie prowadzone w sprawach cywilnych w celu zaspokojenia wymagalnego roszczenia wierzyciela. Egzekucję sądową wszczyna się na wniosek wierzyciela, a w pewnych sytuacjach z urzędu. Podstawą wszczęcia egzekucji jest tytuł egzekucyjny, czyli dokument stwierdzający istnienie i zakres roszczenia </w:t>
      </w:r>
      <w:r w:rsidR="009B718A">
        <w:rPr>
          <w:rFonts w:cs="Times New Roman"/>
          <w:kern w:val="0"/>
        </w:rPr>
        <w:t xml:space="preserve">                     </w:t>
      </w:r>
      <w:r w:rsidRPr="001513E1">
        <w:rPr>
          <w:rFonts w:cs="Times New Roman"/>
          <w:kern w:val="0"/>
        </w:rPr>
        <w:t>(np. orzeczenie sądowe) zaopatrzony w tzw. klauzulę wykonalności, która oznacza, że tytuł uprawnia do egzekucji. Organami postępowania są sąd i komornik;</w:t>
      </w:r>
    </w:p>
    <w:p w:rsidR="005E5A60" w:rsidRPr="001513E1" w:rsidRDefault="005E5A60" w:rsidP="005E5A60">
      <w:pPr>
        <w:pStyle w:val="Akapitzlist"/>
        <w:widowControl/>
        <w:numPr>
          <w:ilvl w:val="0"/>
          <w:numId w:val="2"/>
        </w:numPr>
        <w:autoSpaceDE w:val="0"/>
        <w:adjustRightInd w:val="0"/>
        <w:spacing w:line="360" w:lineRule="auto"/>
        <w:ind w:left="426" w:hanging="426"/>
        <w:jc w:val="both"/>
        <w:textAlignment w:val="auto"/>
        <w:rPr>
          <w:rFonts w:cs="Times New Roman"/>
          <w:kern w:val="0"/>
        </w:rPr>
      </w:pPr>
      <w:r w:rsidRPr="001513E1">
        <w:rPr>
          <w:rFonts w:cs="Times New Roman"/>
          <w:b/>
          <w:bCs/>
          <w:kern w:val="0"/>
        </w:rPr>
        <w:t>e</w:t>
      </w:r>
      <w:r>
        <w:rPr>
          <w:rFonts w:cs="Times New Roman"/>
          <w:b/>
          <w:bCs/>
          <w:kern w:val="0"/>
        </w:rPr>
        <w:t xml:space="preserve">gzekucja </w:t>
      </w:r>
      <w:r w:rsidRPr="001513E1">
        <w:rPr>
          <w:rFonts w:cs="Times New Roman"/>
          <w:b/>
          <w:bCs/>
          <w:kern w:val="0"/>
        </w:rPr>
        <w:t>administracyjna</w:t>
      </w:r>
      <w:r w:rsidR="001C47B8">
        <w:rPr>
          <w:rFonts w:cs="Times New Roman"/>
          <w:b/>
          <w:bCs/>
          <w:kern w:val="0"/>
        </w:rPr>
        <w:t xml:space="preserve"> </w:t>
      </w:r>
      <w:r w:rsidRPr="001513E1">
        <w:rPr>
          <w:rFonts w:cs="Times New Roman"/>
          <w:kern w:val="0"/>
        </w:rPr>
        <w:t>- przymus administracyjny do bezpośredniego zrealizowania obowiązków wynikających z decyzji administracyjnych lub przepisów prawa. Stosuje się ją w celu przymusowego wykonania świadczeń pieniężnych. Egzekucję administracyjną należności pieniężnych prowadzi Naczelnik Urzędu Skarbowego;</w:t>
      </w:r>
    </w:p>
    <w:p w:rsidR="005E5A60" w:rsidRPr="001513E1" w:rsidRDefault="005E5A60" w:rsidP="001C47B8">
      <w:pPr>
        <w:pStyle w:val="Akapitzlist"/>
        <w:widowControl/>
        <w:numPr>
          <w:ilvl w:val="0"/>
          <w:numId w:val="2"/>
        </w:numPr>
        <w:autoSpaceDE w:val="0"/>
        <w:adjustRightInd w:val="0"/>
        <w:spacing w:line="360" w:lineRule="auto"/>
        <w:ind w:left="426" w:hanging="426"/>
        <w:jc w:val="both"/>
        <w:textAlignment w:val="auto"/>
        <w:rPr>
          <w:rFonts w:cs="Times New Roman"/>
          <w:kern w:val="0"/>
        </w:rPr>
      </w:pPr>
      <w:r w:rsidRPr="001513E1">
        <w:rPr>
          <w:rFonts w:cs="Times New Roman"/>
          <w:b/>
          <w:bCs/>
          <w:kern w:val="0"/>
        </w:rPr>
        <w:t>podstawa roszczenia</w:t>
      </w:r>
      <w:r w:rsidR="001C47B8">
        <w:rPr>
          <w:rFonts w:cs="Times New Roman"/>
          <w:b/>
          <w:bCs/>
          <w:kern w:val="0"/>
        </w:rPr>
        <w:t xml:space="preserve"> </w:t>
      </w:r>
      <w:r w:rsidRPr="001513E1">
        <w:rPr>
          <w:rFonts w:cs="Times New Roman"/>
          <w:kern w:val="0"/>
        </w:rPr>
        <w:t>-</w:t>
      </w:r>
      <w:r w:rsidR="001C47B8">
        <w:rPr>
          <w:rFonts w:cs="Times New Roman"/>
          <w:kern w:val="0"/>
        </w:rPr>
        <w:t xml:space="preserve"> </w:t>
      </w:r>
      <w:r w:rsidRPr="001513E1">
        <w:rPr>
          <w:rFonts w:cs="Times New Roman"/>
          <w:kern w:val="0"/>
        </w:rPr>
        <w:t>dokument stanowiący dowód powstania stosunku prawnego (zobowiązaniowego) pomiędzy dłużnikiem a wierzycielem umożliwiający żądanie wykonania zobowiązania;</w:t>
      </w:r>
    </w:p>
    <w:p w:rsidR="005E5A60" w:rsidRPr="001513E1" w:rsidRDefault="005E5A60" w:rsidP="001C47B8">
      <w:pPr>
        <w:pStyle w:val="Akapitzlist"/>
        <w:widowControl/>
        <w:numPr>
          <w:ilvl w:val="0"/>
          <w:numId w:val="2"/>
        </w:numPr>
        <w:autoSpaceDE w:val="0"/>
        <w:adjustRightInd w:val="0"/>
        <w:spacing w:line="360" w:lineRule="auto"/>
        <w:ind w:left="426" w:hanging="426"/>
        <w:jc w:val="both"/>
        <w:textAlignment w:val="auto"/>
        <w:rPr>
          <w:rFonts w:cs="Times New Roman"/>
          <w:kern w:val="0"/>
        </w:rPr>
      </w:pPr>
      <w:r w:rsidRPr="001513E1">
        <w:rPr>
          <w:rFonts w:cs="Times New Roman"/>
          <w:b/>
          <w:bCs/>
          <w:kern w:val="0"/>
        </w:rPr>
        <w:lastRenderedPageBreak/>
        <w:t>komórka merytoryczna</w:t>
      </w:r>
      <w:r w:rsidR="001C47B8">
        <w:rPr>
          <w:rFonts w:cs="Times New Roman"/>
          <w:b/>
          <w:bCs/>
          <w:kern w:val="0"/>
        </w:rPr>
        <w:t xml:space="preserve"> </w:t>
      </w:r>
      <w:r w:rsidRPr="001513E1">
        <w:rPr>
          <w:rFonts w:cs="Times New Roman"/>
          <w:kern w:val="0"/>
        </w:rPr>
        <w:t>- komórka organi</w:t>
      </w:r>
      <w:r w:rsidR="001C47B8">
        <w:rPr>
          <w:rFonts w:cs="Times New Roman"/>
          <w:kern w:val="0"/>
        </w:rPr>
        <w:t>zacyjna Starostwa Powiatowego we</w:t>
      </w:r>
      <w:r w:rsidRPr="001513E1">
        <w:rPr>
          <w:rFonts w:cs="Times New Roman"/>
          <w:kern w:val="0"/>
        </w:rPr>
        <w:t xml:space="preserve"> Włocławku, w której powstała podstawa roszczenia (decyzja, umowa, porozumienie</w:t>
      </w:r>
      <w:r w:rsidR="0083776A">
        <w:rPr>
          <w:rFonts w:cs="Times New Roman"/>
          <w:kern w:val="0"/>
        </w:rPr>
        <w:t>, itp.</w:t>
      </w:r>
      <w:r w:rsidRPr="001513E1">
        <w:rPr>
          <w:rFonts w:cs="Times New Roman"/>
          <w:kern w:val="0"/>
        </w:rPr>
        <w:t>);</w:t>
      </w:r>
    </w:p>
    <w:p w:rsidR="005E5A60" w:rsidRPr="001513E1" w:rsidRDefault="005E5A60" w:rsidP="001C47B8">
      <w:pPr>
        <w:pStyle w:val="Akapitzlist"/>
        <w:widowControl/>
        <w:numPr>
          <w:ilvl w:val="0"/>
          <w:numId w:val="2"/>
        </w:numPr>
        <w:autoSpaceDE w:val="0"/>
        <w:adjustRightInd w:val="0"/>
        <w:spacing w:line="360" w:lineRule="auto"/>
        <w:ind w:left="426" w:hanging="426"/>
        <w:jc w:val="both"/>
        <w:textAlignment w:val="auto"/>
        <w:rPr>
          <w:rFonts w:cs="Times New Roman"/>
          <w:kern w:val="0"/>
        </w:rPr>
      </w:pPr>
      <w:r>
        <w:rPr>
          <w:rFonts w:cs="Times New Roman"/>
          <w:b/>
          <w:kern w:val="0"/>
        </w:rPr>
        <w:t>Radca P</w:t>
      </w:r>
      <w:r w:rsidRPr="001513E1">
        <w:rPr>
          <w:rFonts w:cs="Times New Roman"/>
          <w:b/>
          <w:kern w:val="0"/>
        </w:rPr>
        <w:t>rawny</w:t>
      </w:r>
      <w:r w:rsidR="001C47B8">
        <w:rPr>
          <w:rFonts w:cs="Times New Roman"/>
          <w:b/>
          <w:kern w:val="0"/>
        </w:rPr>
        <w:t xml:space="preserve"> </w:t>
      </w:r>
      <w:r w:rsidRPr="001513E1">
        <w:rPr>
          <w:rFonts w:cs="Times New Roman"/>
          <w:b/>
          <w:kern w:val="0"/>
        </w:rPr>
        <w:t xml:space="preserve">- </w:t>
      </w:r>
      <w:r w:rsidRPr="001513E1">
        <w:rPr>
          <w:rFonts w:cs="Times New Roman"/>
          <w:kern w:val="0"/>
        </w:rPr>
        <w:t>osoba lub zespół osób posiadających uprawnienia radcowskie                   i prowadzących obsługę prawną Starostwa Powiatowego we Włocławku i Powiatu Włocławskiego</w:t>
      </w:r>
      <w:r w:rsidR="001C47B8">
        <w:rPr>
          <w:rFonts w:cs="Times New Roman"/>
          <w:kern w:val="0"/>
        </w:rPr>
        <w:t>.</w:t>
      </w:r>
    </w:p>
    <w:p w:rsidR="001C47B8" w:rsidRDefault="001C47B8" w:rsidP="001C47B8">
      <w:pPr>
        <w:pStyle w:val="Akapitzlist"/>
        <w:widowControl/>
        <w:autoSpaceDE w:val="0"/>
        <w:adjustRightInd w:val="0"/>
        <w:spacing w:line="360" w:lineRule="auto"/>
        <w:jc w:val="center"/>
        <w:textAlignment w:val="auto"/>
        <w:rPr>
          <w:rFonts w:cs="Times New Roman"/>
          <w:b/>
          <w:bCs/>
          <w:kern w:val="0"/>
        </w:rPr>
      </w:pPr>
    </w:p>
    <w:p w:rsidR="001C47B8" w:rsidRPr="001C47B8" w:rsidRDefault="001C47B8" w:rsidP="001C47B8">
      <w:pPr>
        <w:pStyle w:val="Akapitzlist"/>
        <w:widowControl/>
        <w:autoSpaceDE w:val="0"/>
        <w:adjustRightInd w:val="0"/>
        <w:spacing w:line="360" w:lineRule="auto"/>
        <w:jc w:val="center"/>
        <w:textAlignment w:val="auto"/>
        <w:rPr>
          <w:rFonts w:cs="Times New Roman"/>
          <w:b/>
          <w:bCs/>
          <w:kern w:val="0"/>
        </w:rPr>
      </w:pPr>
      <w:r w:rsidRPr="001C47B8">
        <w:rPr>
          <w:rFonts w:cs="Times New Roman"/>
          <w:b/>
          <w:bCs/>
          <w:kern w:val="0"/>
        </w:rPr>
        <w:t>Rozdział II</w:t>
      </w:r>
    </w:p>
    <w:p w:rsidR="001C47B8" w:rsidRPr="001C47B8" w:rsidRDefault="001C47B8" w:rsidP="001C47B8">
      <w:pPr>
        <w:pStyle w:val="Akapitzlist"/>
        <w:widowControl/>
        <w:autoSpaceDE w:val="0"/>
        <w:adjustRightInd w:val="0"/>
        <w:spacing w:line="360" w:lineRule="auto"/>
        <w:jc w:val="center"/>
        <w:textAlignment w:val="auto"/>
        <w:rPr>
          <w:rFonts w:cs="Times New Roman"/>
          <w:b/>
          <w:bCs/>
          <w:kern w:val="0"/>
        </w:rPr>
      </w:pPr>
      <w:r w:rsidRPr="001C47B8">
        <w:rPr>
          <w:rFonts w:cs="Times New Roman"/>
          <w:b/>
          <w:bCs/>
          <w:kern w:val="0"/>
        </w:rPr>
        <w:t>Procedura windykacji i egzekucji należności cywilnoprawnych Skarbu Państwa                       i Powiatu Włocławskiego</w:t>
      </w:r>
    </w:p>
    <w:p w:rsidR="005E5A60" w:rsidRDefault="005E5A60" w:rsidP="001C47B8">
      <w:pPr>
        <w:widowControl/>
        <w:autoSpaceDE w:val="0"/>
        <w:adjustRightInd w:val="0"/>
        <w:spacing w:line="360" w:lineRule="auto"/>
        <w:textAlignment w:val="auto"/>
        <w:rPr>
          <w:rFonts w:cs="Times New Roman"/>
          <w:b/>
          <w:bCs/>
          <w:kern w:val="0"/>
        </w:rPr>
      </w:pPr>
    </w:p>
    <w:p w:rsidR="001C47B8" w:rsidRPr="00593653" w:rsidRDefault="005E5A60" w:rsidP="001C47B8">
      <w:pPr>
        <w:widowControl/>
        <w:autoSpaceDE w:val="0"/>
        <w:adjustRightInd w:val="0"/>
        <w:spacing w:line="360" w:lineRule="auto"/>
        <w:ind w:firstLine="360"/>
        <w:jc w:val="both"/>
        <w:textAlignment w:val="auto"/>
        <w:rPr>
          <w:rFonts w:cs="Times New Roman"/>
          <w:kern w:val="0"/>
        </w:rPr>
      </w:pPr>
      <w:r w:rsidRPr="001C47B8">
        <w:rPr>
          <w:rFonts w:cs="Times New Roman"/>
          <w:bCs/>
          <w:kern w:val="0"/>
        </w:rPr>
        <w:t>§</w:t>
      </w:r>
      <w:r w:rsidR="001C47B8">
        <w:rPr>
          <w:rFonts w:cs="Times New Roman"/>
          <w:bCs/>
          <w:kern w:val="0"/>
        </w:rPr>
        <w:t xml:space="preserve"> </w:t>
      </w:r>
      <w:r w:rsidR="001C47B8" w:rsidRPr="001C47B8">
        <w:rPr>
          <w:rFonts w:cs="Times New Roman"/>
          <w:bCs/>
          <w:kern w:val="0"/>
        </w:rPr>
        <w:t>2</w:t>
      </w:r>
      <w:r w:rsidRPr="001C47B8">
        <w:rPr>
          <w:rFonts w:cs="Times New Roman"/>
          <w:bCs/>
          <w:kern w:val="0"/>
        </w:rPr>
        <w:t>.</w:t>
      </w:r>
      <w:r>
        <w:rPr>
          <w:rFonts w:cs="Times New Roman"/>
          <w:b/>
          <w:bCs/>
          <w:kern w:val="0"/>
        </w:rPr>
        <w:t xml:space="preserve"> </w:t>
      </w:r>
      <w:r w:rsidR="00F466D5" w:rsidRPr="001513E1">
        <w:rPr>
          <w:rFonts w:cs="Times New Roman"/>
          <w:kern w:val="0"/>
        </w:rPr>
        <w:t xml:space="preserve">Procedura windykacji należności cywilnoprawnych Skarbu Państwa i Powiatu Włocławskiego w Starostwie Powiatowym we Włocławku obejmuje należności powstałe </w:t>
      </w:r>
      <w:r w:rsidR="0083776A">
        <w:rPr>
          <w:rFonts w:cs="Times New Roman"/>
          <w:kern w:val="0"/>
        </w:rPr>
        <w:t xml:space="preserve">               </w:t>
      </w:r>
      <w:r w:rsidR="00F466D5" w:rsidRPr="001513E1">
        <w:rPr>
          <w:rFonts w:cs="Times New Roman"/>
          <w:kern w:val="0"/>
        </w:rPr>
        <w:t xml:space="preserve">ze stosunków cywilnoprawnych w szczególności dochody z najmu, </w:t>
      </w:r>
      <w:r w:rsidR="00A31112" w:rsidRPr="00593653">
        <w:rPr>
          <w:rFonts w:cs="Times New Roman"/>
          <w:kern w:val="0"/>
        </w:rPr>
        <w:t xml:space="preserve">sprzedaży, dzierżawy </w:t>
      </w:r>
      <w:r w:rsidR="0083776A" w:rsidRPr="00593653">
        <w:rPr>
          <w:rFonts w:cs="Times New Roman"/>
          <w:kern w:val="0"/>
        </w:rPr>
        <w:t xml:space="preserve">                   </w:t>
      </w:r>
      <w:r w:rsidR="00A31112" w:rsidRPr="00593653">
        <w:rPr>
          <w:rFonts w:cs="Times New Roman"/>
          <w:kern w:val="0"/>
        </w:rPr>
        <w:t xml:space="preserve">i innych umów, opłat z tytułu użytkowania wieczystego gruntu, przekształcenia prawa użytkowania wieczystego w prawo własności czy z tytułu trwałego zarządu oraz </w:t>
      </w:r>
      <w:r w:rsidR="0083776A" w:rsidRPr="00593653">
        <w:rPr>
          <w:rFonts w:cs="Times New Roman"/>
          <w:kern w:val="0"/>
        </w:rPr>
        <w:t xml:space="preserve">z </w:t>
      </w:r>
      <w:r w:rsidR="00A31112" w:rsidRPr="00593653">
        <w:rPr>
          <w:rFonts w:cs="Times New Roman"/>
          <w:kern w:val="0"/>
        </w:rPr>
        <w:t>innych stosunków cywilnoprawnych dokumentowanych wystawionymi przez pracowników Starostwa fakturami, rachunkami i innymi dokumentami, stanowiącymi podstawę zapłaty.</w:t>
      </w:r>
    </w:p>
    <w:p w:rsidR="001C47B8" w:rsidRDefault="00F466D5" w:rsidP="001C47B8">
      <w:pPr>
        <w:widowControl/>
        <w:autoSpaceDE w:val="0"/>
        <w:adjustRightInd w:val="0"/>
        <w:spacing w:line="360" w:lineRule="auto"/>
        <w:ind w:firstLine="360"/>
        <w:jc w:val="both"/>
        <w:textAlignment w:val="auto"/>
        <w:rPr>
          <w:rFonts w:cs="Times New Roman"/>
          <w:kern w:val="0"/>
        </w:rPr>
      </w:pPr>
      <w:r w:rsidRPr="001C47B8">
        <w:rPr>
          <w:rFonts w:cs="Times New Roman"/>
          <w:bCs/>
          <w:kern w:val="0"/>
        </w:rPr>
        <w:t>§</w:t>
      </w:r>
      <w:r w:rsidR="001C47B8" w:rsidRPr="001C47B8">
        <w:rPr>
          <w:rFonts w:cs="Times New Roman"/>
          <w:bCs/>
          <w:kern w:val="0"/>
        </w:rPr>
        <w:t xml:space="preserve"> </w:t>
      </w:r>
      <w:r w:rsidRPr="001C47B8">
        <w:rPr>
          <w:rFonts w:cs="Times New Roman"/>
          <w:bCs/>
          <w:kern w:val="0"/>
        </w:rPr>
        <w:t>3</w:t>
      </w:r>
      <w:r w:rsidR="001C47B8" w:rsidRPr="001C47B8">
        <w:rPr>
          <w:rFonts w:cs="Times New Roman"/>
          <w:bCs/>
          <w:kern w:val="0"/>
        </w:rPr>
        <w:t>.</w:t>
      </w:r>
      <w:r w:rsidR="001C47B8">
        <w:rPr>
          <w:rFonts w:cs="Times New Roman"/>
          <w:b/>
          <w:bCs/>
          <w:kern w:val="0"/>
        </w:rPr>
        <w:t xml:space="preserve"> </w:t>
      </w:r>
      <w:r w:rsidRPr="001513E1">
        <w:rPr>
          <w:rFonts w:cs="Times New Roman"/>
          <w:kern w:val="0"/>
        </w:rPr>
        <w:t>Przedmiotem procedury jest przedstawienie postępowania windykacyjnego zmierzającego do wyegzekwowania niezapłaconych w terminie należności wraz z należnymi odsetkami, opłatami i koszta</w:t>
      </w:r>
      <w:r w:rsidR="00A31112">
        <w:rPr>
          <w:rFonts w:cs="Times New Roman"/>
          <w:kern w:val="0"/>
        </w:rPr>
        <w:t>mi.</w:t>
      </w:r>
    </w:p>
    <w:p w:rsidR="00F466D5" w:rsidRDefault="00F466D5" w:rsidP="001C47B8">
      <w:pPr>
        <w:widowControl/>
        <w:autoSpaceDE w:val="0"/>
        <w:adjustRightInd w:val="0"/>
        <w:spacing w:line="360" w:lineRule="auto"/>
        <w:ind w:firstLine="360"/>
        <w:jc w:val="both"/>
        <w:textAlignment w:val="auto"/>
        <w:rPr>
          <w:rFonts w:cs="Times New Roman"/>
          <w:kern w:val="0"/>
        </w:rPr>
      </w:pPr>
      <w:r w:rsidRPr="001C47B8">
        <w:rPr>
          <w:rFonts w:cs="Times New Roman"/>
          <w:bCs/>
          <w:kern w:val="0"/>
        </w:rPr>
        <w:t>§</w:t>
      </w:r>
      <w:r w:rsidR="001C47B8" w:rsidRPr="001C47B8">
        <w:rPr>
          <w:rFonts w:cs="Times New Roman"/>
          <w:bCs/>
          <w:kern w:val="0"/>
        </w:rPr>
        <w:t xml:space="preserve">  </w:t>
      </w:r>
      <w:r w:rsidRPr="001C47B8">
        <w:rPr>
          <w:rFonts w:cs="Times New Roman"/>
          <w:bCs/>
          <w:kern w:val="0"/>
        </w:rPr>
        <w:t>4</w:t>
      </w:r>
      <w:r w:rsidR="001C47B8">
        <w:rPr>
          <w:rFonts w:cs="Times New Roman"/>
          <w:b/>
          <w:bCs/>
          <w:kern w:val="0"/>
        </w:rPr>
        <w:t xml:space="preserve">. </w:t>
      </w:r>
      <w:r w:rsidRPr="001513E1">
        <w:rPr>
          <w:rFonts w:cs="Times New Roman"/>
          <w:kern w:val="0"/>
        </w:rPr>
        <w:t>W procesie windykacji należności pieniężnych biorą udział:</w:t>
      </w:r>
    </w:p>
    <w:p w:rsidR="001C47B8" w:rsidRDefault="0083776A" w:rsidP="001C47B8">
      <w:pPr>
        <w:pStyle w:val="Akapitzlist"/>
        <w:widowControl/>
        <w:numPr>
          <w:ilvl w:val="0"/>
          <w:numId w:val="5"/>
        </w:numPr>
        <w:autoSpaceDE w:val="0"/>
        <w:adjustRightInd w:val="0"/>
        <w:spacing w:line="360" w:lineRule="auto"/>
        <w:ind w:left="426" w:hanging="426"/>
        <w:jc w:val="both"/>
        <w:textAlignment w:val="auto"/>
        <w:rPr>
          <w:rFonts w:cs="Times New Roman"/>
          <w:kern w:val="0"/>
        </w:rPr>
      </w:pPr>
      <w:r>
        <w:rPr>
          <w:rFonts w:cs="Times New Roman"/>
          <w:kern w:val="0"/>
        </w:rPr>
        <w:t>w</w:t>
      </w:r>
      <w:r w:rsidR="00CD0D7D">
        <w:rPr>
          <w:rFonts w:cs="Times New Roman"/>
          <w:kern w:val="0"/>
        </w:rPr>
        <w:t>ydziały merytoryczne</w:t>
      </w:r>
      <w:r w:rsidR="001C47B8" w:rsidRPr="001C47B8">
        <w:rPr>
          <w:rFonts w:cs="Times New Roman"/>
          <w:kern w:val="0"/>
        </w:rPr>
        <w:t>,</w:t>
      </w:r>
    </w:p>
    <w:p w:rsidR="001C47B8" w:rsidRDefault="00A31112" w:rsidP="001C47B8">
      <w:pPr>
        <w:pStyle w:val="Akapitzlist"/>
        <w:widowControl/>
        <w:numPr>
          <w:ilvl w:val="0"/>
          <w:numId w:val="5"/>
        </w:numPr>
        <w:autoSpaceDE w:val="0"/>
        <w:adjustRightInd w:val="0"/>
        <w:spacing w:line="360" w:lineRule="auto"/>
        <w:ind w:left="426" w:hanging="426"/>
        <w:jc w:val="both"/>
        <w:textAlignment w:val="auto"/>
        <w:rPr>
          <w:rFonts w:cs="Times New Roman"/>
          <w:kern w:val="0"/>
        </w:rPr>
      </w:pPr>
      <w:r>
        <w:rPr>
          <w:rFonts w:cs="Times New Roman"/>
          <w:kern w:val="0"/>
        </w:rPr>
        <w:t>W</w:t>
      </w:r>
      <w:r w:rsidR="001C47B8">
        <w:rPr>
          <w:rFonts w:cs="Times New Roman"/>
          <w:kern w:val="0"/>
        </w:rPr>
        <w:t>ydział Finansowo-Księgowy</w:t>
      </w:r>
      <w:r w:rsidR="001C47B8" w:rsidRPr="001C47B8">
        <w:rPr>
          <w:rFonts w:cs="Times New Roman"/>
          <w:kern w:val="0"/>
        </w:rPr>
        <w:t>,</w:t>
      </w:r>
    </w:p>
    <w:p w:rsidR="001C47B8" w:rsidRPr="001C47B8" w:rsidRDefault="00CD0D7D" w:rsidP="001C47B8">
      <w:pPr>
        <w:pStyle w:val="Akapitzlist"/>
        <w:widowControl/>
        <w:numPr>
          <w:ilvl w:val="0"/>
          <w:numId w:val="5"/>
        </w:numPr>
        <w:autoSpaceDE w:val="0"/>
        <w:adjustRightInd w:val="0"/>
        <w:spacing w:line="360" w:lineRule="auto"/>
        <w:ind w:left="426" w:hanging="426"/>
        <w:jc w:val="both"/>
        <w:textAlignment w:val="auto"/>
        <w:rPr>
          <w:rFonts w:cs="Times New Roman"/>
          <w:kern w:val="0"/>
        </w:rPr>
      </w:pPr>
      <w:r>
        <w:rPr>
          <w:rFonts w:cs="Times New Roman"/>
          <w:kern w:val="0"/>
        </w:rPr>
        <w:t>Radcowie Prawni</w:t>
      </w:r>
      <w:r w:rsidR="001C47B8" w:rsidRPr="001C47B8">
        <w:rPr>
          <w:rFonts w:cs="Times New Roman"/>
          <w:kern w:val="0"/>
        </w:rPr>
        <w:t>.</w:t>
      </w:r>
    </w:p>
    <w:p w:rsidR="00F466D5" w:rsidRDefault="001C47B8" w:rsidP="001C47B8">
      <w:pPr>
        <w:widowControl/>
        <w:autoSpaceDE w:val="0"/>
        <w:adjustRightInd w:val="0"/>
        <w:spacing w:line="360" w:lineRule="auto"/>
        <w:ind w:firstLine="360"/>
        <w:jc w:val="both"/>
        <w:textAlignment w:val="auto"/>
        <w:rPr>
          <w:rFonts w:cs="Times New Roman"/>
          <w:kern w:val="0"/>
        </w:rPr>
      </w:pPr>
      <w:r w:rsidRPr="001C47B8">
        <w:rPr>
          <w:rFonts w:cs="Times New Roman"/>
          <w:bCs/>
          <w:kern w:val="0"/>
        </w:rPr>
        <w:t>§ 5. 1.</w:t>
      </w:r>
      <w:r>
        <w:rPr>
          <w:rFonts w:cs="Times New Roman"/>
          <w:b/>
          <w:bCs/>
          <w:kern w:val="0"/>
        </w:rPr>
        <w:t xml:space="preserve"> </w:t>
      </w:r>
      <w:r w:rsidR="00CD0D7D" w:rsidRPr="00CD0D7D">
        <w:rPr>
          <w:rFonts w:cs="Times New Roman"/>
          <w:bCs/>
          <w:kern w:val="0"/>
        </w:rPr>
        <w:t>Pracownicy</w:t>
      </w:r>
      <w:r w:rsidR="00CD0D7D">
        <w:rPr>
          <w:rFonts w:cs="Times New Roman"/>
          <w:b/>
          <w:bCs/>
          <w:kern w:val="0"/>
        </w:rPr>
        <w:t xml:space="preserve"> </w:t>
      </w:r>
      <w:r w:rsidR="0083776A">
        <w:rPr>
          <w:rFonts w:cs="Times New Roman"/>
          <w:b/>
          <w:bCs/>
          <w:kern w:val="0"/>
        </w:rPr>
        <w:t>w</w:t>
      </w:r>
      <w:r w:rsidR="00CD0D7D" w:rsidRPr="00CD0D7D">
        <w:rPr>
          <w:rFonts w:cs="Times New Roman"/>
          <w:bCs/>
          <w:kern w:val="0"/>
        </w:rPr>
        <w:t>ydziałów me</w:t>
      </w:r>
      <w:r w:rsidR="00CD0D7D">
        <w:rPr>
          <w:rFonts w:cs="Times New Roman"/>
          <w:kern w:val="0"/>
        </w:rPr>
        <w:t xml:space="preserve">rytorycznych </w:t>
      </w:r>
      <w:r w:rsidR="0083776A">
        <w:rPr>
          <w:rFonts w:cs="Times New Roman"/>
          <w:kern w:val="0"/>
        </w:rPr>
        <w:t xml:space="preserve">Starostwa, </w:t>
      </w:r>
      <w:r w:rsidR="00CD0D7D">
        <w:rPr>
          <w:rFonts w:cs="Times New Roman"/>
          <w:kern w:val="0"/>
        </w:rPr>
        <w:t>z zastrzeżeniem ust. 2</w:t>
      </w:r>
      <w:r w:rsidR="0083776A">
        <w:rPr>
          <w:rFonts w:cs="Times New Roman"/>
          <w:kern w:val="0"/>
        </w:rPr>
        <w:t xml:space="preserve">, </w:t>
      </w:r>
      <w:r w:rsidR="00CD0D7D">
        <w:rPr>
          <w:rFonts w:cs="Times New Roman"/>
          <w:kern w:val="0"/>
        </w:rPr>
        <w:t>zobowiązani</w:t>
      </w:r>
      <w:r w:rsidR="00F466D5" w:rsidRPr="001513E1">
        <w:rPr>
          <w:rFonts w:cs="Times New Roman"/>
          <w:kern w:val="0"/>
        </w:rPr>
        <w:t xml:space="preserve"> </w:t>
      </w:r>
      <w:r w:rsidR="00BC1D89">
        <w:rPr>
          <w:rFonts w:cs="Times New Roman"/>
          <w:kern w:val="0"/>
        </w:rPr>
        <w:t xml:space="preserve">są </w:t>
      </w:r>
      <w:r w:rsidR="009B718A" w:rsidRPr="00593653">
        <w:rPr>
          <w:rFonts w:cs="Times New Roman"/>
          <w:kern w:val="0"/>
        </w:rPr>
        <w:t xml:space="preserve">w terminie 3 dni </w:t>
      </w:r>
      <w:r w:rsidR="00CD0D7D" w:rsidRPr="00593653">
        <w:rPr>
          <w:rFonts w:cs="Times New Roman"/>
          <w:kern w:val="0"/>
        </w:rPr>
        <w:t>od daty wystawienia/sporządzenia</w:t>
      </w:r>
      <w:r w:rsidR="00CD0D7D">
        <w:rPr>
          <w:rFonts w:cs="Times New Roman"/>
          <w:color w:val="FF0000"/>
          <w:kern w:val="0"/>
        </w:rPr>
        <w:t xml:space="preserve"> </w:t>
      </w:r>
      <w:r w:rsidR="00CD0DE6">
        <w:rPr>
          <w:rFonts w:cs="Times New Roman"/>
          <w:kern w:val="0"/>
        </w:rPr>
        <w:t>przekazać</w:t>
      </w:r>
      <w:r w:rsidR="001513E1" w:rsidRPr="00CD0DE6">
        <w:rPr>
          <w:rFonts w:cs="Times New Roman"/>
          <w:kern w:val="0"/>
        </w:rPr>
        <w:t xml:space="preserve"> </w:t>
      </w:r>
      <w:r w:rsidR="00F466D5" w:rsidRPr="001513E1">
        <w:rPr>
          <w:rFonts w:cs="Times New Roman"/>
          <w:kern w:val="0"/>
        </w:rPr>
        <w:t xml:space="preserve">do </w:t>
      </w:r>
      <w:r>
        <w:rPr>
          <w:rFonts w:cs="Times New Roman"/>
          <w:kern w:val="0"/>
        </w:rPr>
        <w:t>Wydziału Finansowo-Księgowego</w:t>
      </w:r>
      <w:r w:rsidR="00F466D5" w:rsidRPr="001513E1">
        <w:rPr>
          <w:rFonts w:cs="Times New Roman"/>
          <w:kern w:val="0"/>
        </w:rPr>
        <w:t xml:space="preserve"> dokumenty, z których wynika:</w:t>
      </w:r>
    </w:p>
    <w:p w:rsidR="00AE0D09" w:rsidRDefault="00AE0D09" w:rsidP="00AE0D09">
      <w:pPr>
        <w:pStyle w:val="Akapitzlist"/>
        <w:widowControl/>
        <w:numPr>
          <w:ilvl w:val="0"/>
          <w:numId w:val="8"/>
        </w:numPr>
        <w:autoSpaceDE w:val="0"/>
        <w:adjustRightInd w:val="0"/>
        <w:spacing w:line="360" w:lineRule="auto"/>
        <w:ind w:left="426" w:hanging="426"/>
        <w:jc w:val="both"/>
        <w:textAlignment w:val="auto"/>
        <w:rPr>
          <w:rFonts w:cs="Times New Roman"/>
          <w:kern w:val="0"/>
        </w:rPr>
      </w:pPr>
      <w:r w:rsidRPr="001513E1">
        <w:rPr>
          <w:rFonts w:cs="Times New Roman"/>
          <w:kern w:val="0"/>
        </w:rPr>
        <w:t>obowiązek zapłaty należności,</w:t>
      </w:r>
    </w:p>
    <w:p w:rsidR="00AE0D09" w:rsidRDefault="00AE0D09" w:rsidP="00AE0D09">
      <w:pPr>
        <w:pStyle w:val="Akapitzlist"/>
        <w:widowControl/>
        <w:numPr>
          <w:ilvl w:val="0"/>
          <w:numId w:val="8"/>
        </w:numPr>
        <w:autoSpaceDE w:val="0"/>
        <w:adjustRightInd w:val="0"/>
        <w:spacing w:line="360" w:lineRule="auto"/>
        <w:ind w:left="426" w:hanging="426"/>
        <w:jc w:val="both"/>
        <w:textAlignment w:val="auto"/>
        <w:rPr>
          <w:rFonts w:cs="Times New Roman"/>
          <w:kern w:val="0"/>
        </w:rPr>
      </w:pPr>
      <w:r w:rsidRPr="001C47B8">
        <w:rPr>
          <w:rFonts w:cs="Times New Roman"/>
          <w:kern w:val="0"/>
        </w:rPr>
        <w:t>zmiana wysokości należności,</w:t>
      </w:r>
    </w:p>
    <w:p w:rsidR="00AE0D09" w:rsidRPr="001C47B8" w:rsidRDefault="00AE0D09" w:rsidP="00AE0D09">
      <w:pPr>
        <w:pStyle w:val="Akapitzlist"/>
        <w:widowControl/>
        <w:numPr>
          <w:ilvl w:val="0"/>
          <w:numId w:val="8"/>
        </w:numPr>
        <w:autoSpaceDE w:val="0"/>
        <w:adjustRightInd w:val="0"/>
        <w:spacing w:line="360" w:lineRule="auto"/>
        <w:ind w:left="426" w:hanging="426"/>
        <w:jc w:val="both"/>
        <w:textAlignment w:val="auto"/>
        <w:rPr>
          <w:rFonts w:cs="Times New Roman"/>
          <w:kern w:val="0"/>
        </w:rPr>
      </w:pPr>
      <w:r w:rsidRPr="001C47B8">
        <w:rPr>
          <w:rFonts w:cs="Times New Roman"/>
          <w:kern w:val="0"/>
        </w:rPr>
        <w:t>zmiana podmiotowa lub przedmiotowa w treści stosunku prawnego będącego źródłem zobowiązania.</w:t>
      </w:r>
    </w:p>
    <w:p w:rsidR="00AE0D09" w:rsidRDefault="00AE0D09" w:rsidP="00AE0D09">
      <w:pPr>
        <w:pStyle w:val="Akapitzlist"/>
        <w:widowControl/>
        <w:numPr>
          <w:ilvl w:val="0"/>
          <w:numId w:val="7"/>
        </w:numPr>
        <w:autoSpaceDE w:val="0"/>
        <w:adjustRightInd w:val="0"/>
        <w:spacing w:line="360" w:lineRule="auto"/>
        <w:ind w:left="0" w:firstLine="360"/>
        <w:jc w:val="both"/>
        <w:textAlignment w:val="auto"/>
        <w:rPr>
          <w:rFonts w:cs="Times New Roman"/>
          <w:kern w:val="0"/>
        </w:rPr>
      </w:pPr>
      <w:r w:rsidRPr="001C47B8">
        <w:rPr>
          <w:rFonts w:cs="Times New Roman"/>
          <w:kern w:val="0"/>
        </w:rPr>
        <w:t>Termin przekazania d</w:t>
      </w:r>
      <w:r w:rsidR="009B718A">
        <w:rPr>
          <w:rFonts w:cs="Times New Roman"/>
          <w:kern w:val="0"/>
        </w:rPr>
        <w:t>o Wydziału Finansowo-Księgowego</w:t>
      </w:r>
      <w:r w:rsidRPr="001C47B8">
        <w:rPr>
          <w:rFonts w:cs="Times New Roman"/>
          <w:kern w:val="0"/>
        </w:rPr>
        <w:t xml:space="preserve"> informacji o przypisach na dany rok budżetowy użytkownikom wieczystym </w:t>
      </w:r>
      <w:r w:rsidR="00CD0D7D">
        <w:rPr>
          <w:rFonts w:cs="Times New Roman"/>
          <w:kern w:val="0"/>
        </w:rPr>
        <w:t xml:space="preserve">oraz trwałym zarządcom </w:t>
      </w:r>
      <w:r w:rsidRPr="001C47B8">
        <w:rPr>
          <w:rFonts w:cs="Times New Roman"/>
          <w:kern w:val="0"/>
        </w:rPr>
        <w:t xml:space="preserve">ustala się na dzień </w:t>
      </w:r>
      <w:r w:rsidR="002D7BC5">
        <w:rPr>
          <w:rFonts w:cs="Times New Roman"/>
          <w:kern w:val="0"/>
        </w:rPr>
        <w:lastRenderedPageBreak/>
        <w:t>14</w:t>
      </w:r>
      <w:r w:rsidRPr="001C47B8">
        <w:rPr>
          <w:rFonts w:cs="Times New Roman"/>
          <w:kern w:val="0"/>
        </w:rPr>
        <w:t xml:space="preserve"> stycznia, natomiast wszelkie informacje o przypisach dokonywanych w ciągu roku należy przekazywać w terminie </w:t>
      </w:r>
      <w:r w:rsidR="00CD0D7D" w:rsidRPr="00593653">
        <w:rPr>
          <w:rFonts w:cs="Times New Roman"/>
          <w:kern w:val="0"/>
        </w:rPr>
        <w:t>3</w:t>
      </w:r>
      <w:r w:rsidRPr="00593653">
        <w:rPr>
          <w:rFonts w:cs="Times New Roman"/>
          <w:kern w:val="0"/>
        </w:rPr>
        <w:t xml:space="preserve"> dni</w:t>
      </w:r>
      <w:r w:rsidRPr="009B718A">
        <w:rPr>
          <w:rFonts w:cs="Times New Roman"/>
          <w:color w:val="FF0000"/>
          <w:kern w:val="0"/>
        </w:rPr>
        <w:t xml:space="preserve"> </w:t>
      </w:r>
      <w:r w:rsidRPr="001C47B8">
        <w:rPr>
          <w:rFonts w:cs="Times New Roman"/>
          <w:kern w:val="0"/>
        </w:rPr>
        <w:t>od daty otrzymania aktu notarialnego, umowy bądź innej informacji o takiej zmianie.</w:t>
      </w:r>
    </w:p>
    <w:p w:rsidR="00AE0D09" w:rsidRDefault="009B718A" w:rsidP="00AE0D09">
      <w:pPr>
        <w:pStyle w:val="Akapitzlist"/>
        <w:widowControl/>
        <w:numPr>
          <w:ilvl w:val="0"/>
          <w:numId w:val="7"/>
        </w:numPr>
        <w:autoSpaceDE w:val="0"/>
        <w:adjustRightInd w:val="0"/>
        <w:spacing w:line="360" w:lineRule="auto"/>
        <w:ind w:left="0" w:firstLine="426"/>
        <w:jc w:val="both"/>
        <w:textAlignment w:val="auto"/>
        <w:rPr>
          <w:rFonts w:cs="Times New Roman"/>
          <w:kern w:val="0"/>
        </w:rPr>
      </w:pPr>
      <w:r>
        <w:rPr>
          <w:rFonts w:cs="Times New Roman"/>
          <w:kern w:val="0"/>
        </w:rPr>
        <w:t>Wydział Finansowo-</w:t>
      </w:r>
      <w:r w:rsidR="0056093D">
        <w:rPr>
          <w:rFonts w:cs="Times New Roman"/>
          <w:kern w:val="0"/>
        </w:rPr>
        <w:t>Księgowy</w:t>
      </w:r>
      <w:r w:rsidR="00AE0D09" w:rsidRPr="001C47B8">
        <w:rPr>
          <w:rFonts w:cs="Times New Roman"/>
          <w:kern w:val="0"/>
        </w:rPr>
        <w:t xml:space="preserve"> na bieżąco ewidencjonuje należno</w:t>
      </w:r>
      <w:r w:rsidR="00CD0D7D">
        <w:rPr>
          <w:rFonts w:cs="Times New Roman"/>
          <w:kern w:val="0"/>
        </w:rPr>
        <w:t>ści i sprawdza czy zostały one uregulowane w terminie</w:t>
      </w:r>
      <w:r w:rsidR="00AE0D09" w:rsidRPr="001C47B8">
        <w:rPr>
          <w:rFonts w:cs="Times New Roman"/>
          <w:kern w:val="0"/>
        </w:rPr>
        <w:t xml:space="preserve"> określonym w dokumencie</w:t>
      </w:r>
      <w:r w:rsidR="00CD0D7D">
        <w:rPr>
          <w:rFonts w:cs="Times New Roman"/>
          <w:kern w:val="0"/>
        </w:rPr>
        <w:t>, z którego wynika obowiązek ich</w:t>
      </w:r>
      <w:r w:rsidR="00AE0D09" w:rsidRPr="001C47B8">
        <w:rPr>
          <w:rFonts w:cs="Times New Roman"/>
          <w:kern w:val="0"/>
        </w:rPr>
        <w:t xml:space="preserve"> uiszczenia.</w:t>
      </w:r>
    </w:p>
    <w:p w:rsidR="00AE0D09" w:rsidRDefault="00AE0D09" w:rsidP="009F35F3">
      <w:pPr>
        <w:pStyle w:val="Akapitzlist"/>
        <w:widowControl/>
        <w:numPr>
          <w:ilvl w:val="0"/>
          <w:numId w:val="7"/>
        </w:numPr>
        <w:autoSpaceDE w:val="0"/>
        <w:adjustRightInd w:val="0"/>
        <w:spacing w:line="360" w:lineRule="auto"/>
        <w:ind w:left="0" w:firstLine="426"/>
        <w:jc w:val="both"/>
        <w:textAlignment w:val="auto"/>
        <w:rPr>
          <w:rFonts w:cs="Times New Roman"/>
          <w:kern w:val="0"/>
        </w:rPr>
      </w:pPr>
      <w:r w:rsidRPr="00AE0D09">
        <w:rPr>
          <w:rFonts w:cs="Times New Roman"/>
          <w:kern w:val="0"/>
        </w:rPr>
        <w:t>W razie nieuiszczenia w terminie należn</w:t>
      </w:r>
      <w:r w:rsidR="009B718A">
        <w:rPr>
          <w:rFonts w:cs="Times New Roman"/>
          <w:kern w:val="0"/>
        </w:rPr>
        <w:t xml:space="preserve">ości </w:t>
      </w:r>
      <w:r w:rsidR="00CD0D7D">
        <w:rPr>
          <w:rFonts w:cs="Times New Roman"/>
          <w:kern w:val="0"/>
        </w:rPr>
        <w:t xml:space="preserve">pracownik </w:t>
      </w:r>
      <w:r w:rsidR="009B718A">
        <w:rPr>
          <w:rFonts w:cs="Times New Roman"/>
          <w:kern w:val="0"/>
        </w:rPr>
        <w:t>Wydział</w:t>
      </w:r>
      <w:r w:rsidR="00CD0D7D">
        <w:rPr>
          <w:rFonts w:cs="Times New Roman"/>
          <w:kern w:val="0"/>
        </w:rPr>
        <w:t>u Finansowo-Księgowego, prowadzący sprawy windykacji wierzytelności,</w:t>
      </w:r>
      <w:r w:rsidRPr="00AE0D09">
        <w:rPr>
          <w:rFonts w:cs="Times New Roman"/>
          <w:kern w:val="0"/>
        </w:rPr>
        <w:t xml:space="preserve"> </w:t>
      </w:r>
      <w:r w:rsidRPr="00593653">
        <w:rPr>
          <w:rFonts w:cs="Times New Roman"/>
          <w:kern w:val="0"/>
        </w:rPr>
        <w:t xml:space="preserve">niezwłocznie </w:t>
      </w:r>
      <w:r w:rsidRPr="00AE0D09">
        <w:rPr>
          <w:rFonts w:cs="Times New Roman"/>
          <w:kern w:val="0"/>
        </w:rPr>
        <w:t xml:space="preserve">przygotowuje </w:t>
      </w:r>
      <w:r w:rsidR="009F35F3">
        <w:rPr>
          <w:rFonts w:cs="Times New Roman"/>
          <w:kern w:val="0"/>
        </w:rPr>
        <w:t xml:space="preserve">               </w:t>
      </w:r>
      <w:r w:rsidRPr="00AE0D09">
        <w:rPr>
          <w:rFonts w:cs="Times New Roman"/>
          <w:kern w:val="0"/>
        </w:rPr>
        <w:t>i przesyła dłużnikowi wezwanie do zapłaty pod rygorem skierowania sprawy na drogę postępowania sądowego</w:t>
      </w:r>
      <w:r w:rsidR="00CD0D7D">
        <w:rPr>
          <w:rFonts w:cs="Times New Roman"/>
          <w:kern w:val="0"/>
        </w:rPr>
        <w:t>, z zastrzeżeniem ust. 5</w:t>
      </w:r>
      <w:r w:rsidRPr="00AE0D09">
        <w:rPr>
          <w:rFonts w:cs="Times New Roman"/>
          <w:kern w:val="0"/>
        </w:rPr>
        <w:t>.</w:t>
      </w:r>
      <w:r w:rsidR="00CD0D7D">
        <w:rPr>
          <w:rFonts w:cs="Times New Roman"/>
          <w:kern w:val="0"/>
        </w:rPr>
        <w:t xml:space="preserve"> </w:t>
      </w:r>
      <w:r w:rsidR="00CD0D7D">
        <w:rPr>
          <w:rFonts w:cs="Times New Roman"/>
          <w:kern w:val="0"/>
          <w:u w:val="single"/>
        </w:rPr>
        <w:t>Wezwanie wysyłane jest listem poleconym za zwrotnym potwierdzeniem odbioru</w:t>
      </w:r>
      <w:r w:rsidR="0043461B">
        <w:rPr>
          <w:rFonts w:cs="Times New Roman"/>
          <w:kern w:val="0"/>
          <w:u w:val="single"/>
        </w:rPr>
        <w:t>.</w:t>
      </w:r>
      <w:r w:rsidRPr="00AE0D09">
        <w:rPr>
          <w:rFonts w:cs="Times New Roman"/>
          <w:kern w:val="0"/>
        </w:rPr>
        <w:t xml:space="preserve"> </w:t>
      </w:r>
      <w:r w:rsidR="007028CF">
        <w:rPr>
          <w:rFonts w:cs="Times New Roman"/>
          <w:kern w:val="0"/>
        </w:rPr>
        <w:t xml:space="preserve">W przypadku zwrotu listu z adnotacją „adresat wyprowadził się”, „zmienił adres” lub „adres niedokładny” wyznaczony pracownik Wydziału Finansowo-Księgowego przekazuje odpowiednią </w:t>
      </w:r>
      <w:r w:rsidR="009F35F3">
        <w:rPr>
          <w:rFonts w:cs="Times New Roman"/>
          <w:kern w:val="0"/>
        </w:rPr>
        <w:t xml:space="preserve">informację do wydziału merytorycznego             w celu podjęcia działań mających na celu ustalenie nowego adresu zamieszkania dłużnika. </w:t>
      </w:r>
      <w:r w:rsidR="0043461B" w:rsidRPr="009F35F3">
        <w:rPr>
          <w:rFonts w:cs="Times New Roman"/>
          <w:kern w:val="0"/>
        </w:rPr>
        <w:t xml:space="preserve"> W</w:t>
      </w:r>
      <w:r w:rsidRPr="009F35F3">
        <w:rPr>
          <w:rFonts w:cs="Times New Roman"/>
          <w:kern w:val="0"/>
        </w:rPr>
        <w:t>ezwanie do zapłaty kierowane jest do dłużnika ponownie po potwierdzeniu przez komórkę merytoryczną prawidłowości danych adresowych dłużnika.</w:t>
      </w:r>
    </w:p>
    <w:p w:rsidR="009F35F3" w:rsidRPr="00593653" w:rsidRDefault="009F35F3" w:rsidP="009F35F3">
      <w:pPr>
        <w:pStyle w:val="Akapitzlist"/>
        <w:widowControl/>
        <w:autoSpaceDE w:val="0"/>
        <w:adjustRightInd w:val="0"/>
        <w:spacing w:line="360" w:lineRule="auto"/>
        <w:ind w:left="0"/>
        <w:jc w:val="both"/>
        <w:textAlignment w:val="auto"/>
        <w:rPr>
          <w:rFonts w:cs="Times New Roman"/>
          <w:kern w:val="0"/>
        </w:rPr>
      </w:pPr>
      <w:r w:rsidRPr="00593653">
        <w:rPr>
          <w:rFonts w:cs="Times New Roman"/>
          <w:kern w:val="0"/>
        </w:rPr>
        <w:t>W przypadku zwrotu listu z adnotacją „adresat nie żyje” wyznaczony pracownik Wydziału Finansowo-Księgowego przekazuje powyższą informację do wydziału merytorycznego                w celu podjęcia odpowiednich działań zmierzających do ustalenia dłużnika.</w:t>
      </w:r>
    </w:p>
    <w:p w:rsidR="00AE0D09" w:rsidRPr="00593653" w:rsidRDefault="009F35F3" w:rsidP="00AE0D09">
      <w:pPr>
        <w:pStyle w:val="Akapitzlist"/>
        <w:widowControl/>
        <w:numPr>
          <w:ilvl w:val="0"/>
          <w:numId w:val="7"/>
        </w:numPr>
        <w:autoSpaceDE w:val="0"/>
        <w:adjustRightInd w:val="0"/>
        <w:spacing w:line="360" w:lineRule="auto"/>
        <w:ind w:left="0" w:firstLine="426"/>
        <w:jc w:val="both"/>
        <w:textAlignment w:val="auto"/>
        <w:rPr>
          <w:rFonts w:cs="Times New Roman"/>
          <w:kern w:val="0"/>
        </w:rPr>
      </w:pPr>
      <w:r w:rsidRPr="00593653">
        <w:rPr>
          <w:rFonts w:cs="Times New Roman"/>
          <w:kern w:val="0"/>
        </w:rPr>
        <w:t>W odniesieniu do opłat za użytkowanie wieczyste, których termin płatności upływa  31 marca, wezwanie do zapłaty wystawiane jest niezwłocznie po upływie wyznaczonego terminu płatności, nie później niż do dnia  15 maja.</w:t>
      </w:r>
    </w:p>
    <w:p w:rsidR="00AE0D09" w:rsidRPr="00593653" w:rsidRDefault="009F35F3" w:rsidP="002371FF">
      <w:pPr>
        <w:pStyle w:val="Akapitzlist"/>
        <w:widowControl/>
        <w:numPr>
          <w:ilvl w:val="0"/>
          <w:numId w:val="7"/>
        </w:numPr>
        <w:autoSpaceDE w:val="0"/>
        <w:adjustRightInd w:val="0"/>
        <w:spacing w:line="360" w:lineRule="auto"/>
        <w:ind w:left="0" w:firstLine="426"/>
        <w:jc w:val="both"/>
        <w:textAlignment w:val="auto"/>
        <w:rPr>
          <w:rFonts w:cs="Times New Roman"/>
          <w:kern w:val="0"/>
        </w:rPr>
      </w:pPr>
      <w:r w:rsidRPr="00593653">
        <w:rPr>
          <w:rFonts w:cs="Times New Roman"/>
          <w:kern w:val="0"/>
        </w:rPr>
        <w:t xml:space="preserve">Wydział Finansowo-Księgowy prowadzi ewidencję wezwań do zapłaty w formie papierowej lub w formie elektronicznej według wzoru stanowiącego załącznik nr 1 do procedury. </w:t>
      </w:r>
    </w:p>
    <w:p w:rsidR="00AE0D09" w:rsidRPr="00593653" w:rsidRDefault="00AE0D09" w:rsidP="00AE0D09">
      <w:pPr>
        <w:pStyle w:val="Akapitzlist"/>
        <w:widowControl/>
        <w:numPr>
          <w:ilvl w:val="0"/>
          <w:numId w:val="7"/>
        </w:numPr>
        <w:autoSpaceDE w:val="0"/>
        <w:adjustRightInd w:val="0"/>
        <w:spacing w:line="360" w:lineRule="auto"/>
        <w:jc w:val="both"/>
        <w:textAlignment w:val="auto"/>
        <w:rPr>
          <w:rFonts w:cs="Times New Roman"/>
          <w:kern w:val="0"/>
        </w:rPr>
      </w:pPr>
      <w:r w:rsidRPr="00593653">
        <w:rPr>
          <w:rFonts w:cs="Times New Roman"/>
          <w:kern w:val="0"/>
        </w:rPr>
        <w:t>Wezwanie do zapłaty zawiera:</w:t>
      </w:r>
    </w:p>
    <w:p w:rsidR="00AE0D09" w:rsidRPr="00593653" w:rsidRDefault="00AE0D09" w:rsidP="00AE0D09">
      <w:pPr>
        <w:pStyle w:val="Akapitzlist"/>
        <w:widowControl/>
        <w:numPr>
          <w:ilvl w:val="0"/>
          <w:numId w:val="38"/>
        </w:numPr>
        <w:autoSpaceDE w:val="0"/>
        <w:adjustRightInd w:val="0"/>
        <w:spacing w:line="360" w:lineRule="auto"/>
        <w:ind w:left="426" w:hanging="426"/>
        <w:jc w:val="both"/>
        <w:textAlignment w:val="auto"/>
        <w:rPr>
          <w:rFonts w:cs="Times New Roman"/>
          <w:kern w:val="0"/>
        </w:rPr>
      </w:pPr>
      <w:r w:rsidRPr="00593653">
        <w:rPr>
          <w:rFonts w:cs="Times New Roman"/>
          <w:kern w:val="0"/>
        </w:rPr>
        <w:t xml:space="preserve">imię i nazwisko </w:t>
      </w:r>
      <w:r w:rsidR="009F35F3" w:rsidRPr="00593653">
        <w:rPr>
          <w:rFonts w:cs="Times New Roman"/>
          <w:kern w:val="0"/>
        </w:rPr>
        <w:t>dłużnika</w:t>
      </w:r>
      <w:r w:rsidRPr="00593653">
        <w:rPr>
          <w:rFonts w:cs="Times New Roman"/>
          <w:kern w:val="0"/>
        </w:rPr>
        <w:t xml:space="preserve"> lub nazwę firmy</w:t>
      </w:r>
      <w:r w:rsidR="009F35F3" w:rsidRPr="00593653">
        <w:rPr>
          <w:rFonts w:cs="Times New Roman"/>
          <w:kern w:val="0"/>
        </w:rPr>
        <w:t xml:space="preserve"> i jej adres</w:t>
      </w:r>
      <w:r w:rsidRPr="00593653">
        <w:rPr>
          <w:rFonts w:cs="Times New Roman"/>
          <w:kern w:val="0"/>
        </w:rPr>
        <w:t>,</w:t>
      </w:r>
    </w:p>
    <w:p w:rsidR="00BE24BC" w:rsidRPr="00593653" w:rsidRDefault="00BE24BC" w:rsidP="00AE0D09">
      <w:pPr>
        <w:pStyle w:val="Akapitzlist"/>
        <w:widowControl/>
        <w:numPr>
          <w:ilvl w:val="0"/>
          <w:numId w:val="38"/>
        </w:numPr>
        <w:autoSpaceDE w:val="0"/>
        <w:adjustRightInd w:val="0"/>
        <w:spacing w:line="360" w:lineRule="auto"/>
        <w:ind w:left="426" w:hanging="426"/>
        <w:jc w:val="both"/>
        <w:textAlignment w:val="auto"/>
        <w:rPr>
          <w:rFonts w:cs="Times New Roman"/>
          <w:kern w:val="0"/>
        </w:rPr>
      </w:pPr>
      <w:r w:rsidRPr="00593653">
        <w:rPr>
          <w:rFonts w:cs="Times New Roman"/>
          <w:kern w:val="0"/>
        </w:rPr>
        <w:t>określenie tytułu wierzytelności,</w:t>
      </w:r>
    </w:p>
    <w:p w:rsidR="00AE0D09" w:rsidRPr="00593653" w:rsidRDefault="009F35F3" w:rsidP="00AE0D09">
      <w:pPr>
        <w:pStyle w:val="Akapitzlist"/>
        <w:widowControl/>
        <w:numPr>
          <w:ilvl w:val="0"/>
          <w:numId w:val="38"/>
        </w:numPr>
        <w:autoSpaceDE w:val="0"/>
        <w:adjustRightInd w:val="0"/>
        <w:spacing w:line="360" w:lineRule="auto"/>
        <w:ind w:left="426" w:hanging="426"/>
        <w:jc w:val="both"/>
        <w:textAlignment w:val="auto"/>
        <w:rPr>
          <w:rFonts w:cs="Times New Roman"/>
          <w:kern w:val="0"/>
        </w:rPr>
      </w:pPr>
      <w:r w:rsidRPr="00593653">
        <w:rPr>
          <w:rFonts w:cs="Times New Roman"/>
          <w:kern w:val="0"/>
        </w:rPr>
        <w:t>kwotę wymagalnej należności głównej</w:t>
      </w:r>
      <w:r w:rsidR="00AE0D09" w:rsidRPr="00593653">
        <w:rPr>
          <w:rFonts w:cs="Times New Roman"/>
          <w:kern w:val="0"/>
        </w:rPr>
        <w:t>,</w:t>
      </w:r>
    </w:p>
    <w:p w:rsidR="00AE0D09" w:rsidRPr="00593653" w:rsidRDefault="00AE0D09" w:rsidP="00AE0D09">
      <w:pPr>
        <w:pStyle w:val="Akapitzlist"/>
        <w:widowControl/>
        <w:numPr>
          <w:ilvl w:val="0"/>
          <w:numId w:val="38"/>
        </w:numPr>
        <w:autoSpaceDE w:val="0"/>
        <w:adjustRightInd w:val="0"/>
        <w:spacing w:line="360" w:lineRule="auto"/>
        <w:ind w:left="426" w:hanging="426"/>
        <w:jc w:val="both"/>
        <w:textAlignment w:val="auto"/>
        <w:rPr>
          <w:rFonts w:cs="Times New Roman"/>
          <w:kern w:val="0"/>
        </w:rPr>
      </w:pPr>
      <w:r w:rsidRPr="00593653">
        <w:rPr>
          <w:rFonts w:cs="Times New Roman"/>
          <w:kern w:val="0"/>
        </w:rPr>
        <w:t>odsetki</w:t>
      </w:r>
      <w:r w:rsidR="00BE24BC" w:rsidRPr="00593653">
        <w:rPr>
          <w:rFonts w:cs="Times New Roman"/>
          <w:kern w:val="0"/>
        </w:rPr>
        <w:t xml:space="preserve"> i okres za jaki zostaną naliczone</w:t>
      </w:r>
      <w:r w:rsidRPr="00593653">
        <w:rPr>
          <w:rFonts w:cs="Times New Roman"/>
          <w:kern w:val="0"/>
        </w:rPr>
        <w:t>,</w:t>
      </w:r>
    </w:p>
    <w:p w:rsidR="00AE0D09" w:rsidRPr="00593653" w:rsidRDefault="00AE0D09" w:rsidP="00AE0D09">
      <w:pPr>
        <w:pStyle w:val="Akapitzlist"/>
        <w:widowControl/>
        <w:numPr>
          <w:ilvl w:val="0"/>
          <w:numId w:val="38"/>
        </w:numPr>
        <w:autoSpaceDE w:val="0"/>
        <w:adjustRightInd w:val="0"/>
        <w:spacing w:line="360" w:lineRule="auto"/>
        <w:ind w:left="426" w:hanging="426"/>
        <w:jc w:val="both"/>
        <w:textAlignment w:val="auto"/>
        <w:rPr>
          <w:rFonts w:cs="Times New Roman"/>
          <w:kern w:val="0"/>
        </w:rPr>
      </w:pPr>
      <w:r w:rsidRPr="00593653">
        <w:rPr>
          <w:rFonts w:cs="Times New Roman"/>
          <w:kern w:val="0"/>
        </w:rPr>
        <w:t>termin płatności</w:t>
      </w:r>
      <w:r w:rsidR="002371FF" w:rsidRPr="00593653">
        <w:rPr>
          <w:rFonts w:cs="Times New Roman"/>
          <w:kern w:val="0"/>
        </w:rPr>
        <w:t xml:space="preserve"> – 7 dni od otrzymania wezwania</w:t>
      </w:r>
      <w:r w:rsidRPr="00593653">
        <w:rPr>
          <w:rFonts w:cs="Times New Roman"/>
          <w:kern w:val="0"/>
        </w:rPr>
        <w:t>,</w:t>
      </w:r>
    </w:p>
    <w:p w:rsidR="00AE0D09" w:rsidRPr="00593653" w:rsidRDefault="00AE0D09" w:rsidP="00AE0D09">
      <w:pPr>
        <w:pStyle w:val="Akapitzlist"/>
        <w:widowControl/>
        <w:numPr>
          <w:ilvl w:val="0"/>
          <w:numId w:val="38"/>
        </w:numPr>
        <w:autoSpaceDE w:val="0"/>
        <w:adjustRightInd w:val="0"/>
        <w:spacing w:line="360" w:lineRule="auto"/>
        <w:ind w:left="426" w:hanging="426"/>
        <w:jc w:val="both"/>
        <w:textAlignment w:val="auto"/>
        <w:rPr>
          <w:rFonts w:cs="Times New Roman"/>
          <w:kern w:val="0"/>
        </w:rPr>
      </w:pPr>
      <w:r w:rsidRPr="00593653">
        <w:rPr>
          <w:rFonts w:cs="Times New Roman"/>
          <w:kern w:val="0"/>
        </w:rPr>
        <w:t>numer rachunku bankowego, na który należy uiścić należność,</w:t>
      </w:r>
    </w:p>
    <w:p w:rsidR="00AE0D09" w:rsidRPr="00593653" w:rsidRDefault="00AE0D09" w:rsidP="00AE0D09">
      <w:pPr>
        <w:pStyle w:val="Akapitzlist"/>
        <w:widowControl/>
        <w:numPr>
          <w:ilvl w:val="0"/>
          <w:numId w:val="38"/>
        </w:numPr>
        <w:autoSpaceDE w:val="0"/>
        <w:adjustRightInd w:val="0"/>
        <w:spacing w:line="360" w:lineRule="auto"/>
        <w:ind w:left="426" w:hanging="426"/>
        <w:jc w:val="both"/>
        <w:textAlignment w:val="auto"/>
        <w:rPr>
          <w:rFonts w:cs="Times New Roman"/>
          <w:kern w:val="0"/>
        </w:rPr>
      </w:pPr>
      <w:r w:rsidRPr="00593653">
        <w:rPr>
          <w:rFonts w:cs="Times New Roman"/>
          <w:kern w:val="0"/>
        </w:rPr>
        <w:t>informację o zagrożeniu skierowania sprawy na drogę postępowania sądowego,</w:t>
      </w:r>
    </w:p>
    <w:p w:rsidR="00AE0D09" w:rsidRPr="00593653" w:rsidRDefault="00AE0D09" w:rsidP="00AE0D09">
      <w:pPr>
        <w:pStyle w:val="Akapitzlist"/>
        <w:widowControl/>
        <w:numPr>
          <w:ilvl w:val="0"/>
          <w:numId w:val="38"/>
        </w:numPr>
        <w:autoSpaceDE w:val="0"/>
        <w:adjustRightInd w:val="0"/>
        <w:spacing w:line="360" w:lineRule="auto"/>
        <w:ind w:left="426" w:hanging="426"/>
        <w:jc w:val="both"/>
        <w:textAlignment w:val="auto"/>
        <w:rPr>
          <w:rFonts w:cs="Times New Roman"/>
          <w:kern w:val="0"/>
        </w:rPr>
      </w:pPr>
      <w:r w:rsidRPr="00593653">
        <w:rPr>
          <w:rFonts w:cs="Times New Roman"/>
          <w:kern w:val="0"/>
        </w:rPr>
        <w:t>nazwisko i imię wys</w:t>
      </w:r>
      <w:r w:rsidR="00BE24BC" w:rsidRPr="00593653">
        <w:rPr>
          <w:rFonts w:cs="Times New Roman"/>
          <w:kern w:val="0"/>
        </w:rPr>
        <w:t>tawiającego oraz numer telefonu do kontaktu,</w:t>
      </w:r>
    </w:p>
    <w:p w:rsidR="00BE24BC" w:rsidRPr="00593653" w:rsidRDefault="00BE24BC" w:rsidP="00AE0D09">
      <w:pPr>
        <w:pStyle w:val="Akapitzlist"/>
        <w:widowControl/>
        <w:numPr>
          <w:ilvl w:val="0"/>
          <w:numId w:val="38"/>
        </w:numPr>
        <w:autoSpaceDE w:val="0"/>
        <w:adjustRightInd w:val="0"/>
        <w:spacing w:line="360" w:lineRule="auto"/>
        <w:ind w:left="426" w:hanging="426"/>
        <w:jc w:val="both"/>
        <w:textAlignment w:val="auto"/>
        <w:rPr>
          <w:rFonts w:cs="Times New Roman"/>
          <w:kern w:val="0"/>
        </w:rPr>
      </w:pPr>
      <w:r w:rsidRPr="00593653">
        <w:rPr>
          <w:rFonts w:cs="Times New Roman"/>
          <w:kern w:val="0"/>
        </w:rPr>
        <w:lastRenderedPageBreak/>
        <w:t>podpis z podaniem imienia i nazwiska oraz stanowiska służbowego.</w:t>
      </w:r>
    </w:p>
    <w:p w:rsidR="00AE0D09" w:rsidRPr="001513E1" w:rsidRDefault="00AE0D09" w:rsidP="00AE0D09">
      <w:pPr>
        <w:pStyle w:val="Akapitzlist"/>
        <w:widowControl/>
        <w:numPr>
          <w:ilvl w:val="0"/>
          <w:numId w:val="7"/>
        </w:numPr>
        <w:autoSpaceDE w:val="0"/>
        <w:adjustRightInd w:val="0"/>
        <w:spacing w:line="360" w:lineRule="auto"/>
        <w:ind w:left="0" w:firstLine="426"/>
        <w:jc w:val="both"/>
        <w:textAlignment w:val="auto"/>
        <w:rPr>
          <w:rFonts w:cs="Times New Roman"/>
          <w:kern w:val="0"/>
        </w:rPr>
      </w:pPr>
      <w:r w:rsidRPr="001513E1">
        <w:rPr>
          <w:rFonts w:cs="Times New Roman"/>
          <w:kern w:val="0"/>
        </w:rPr>
        <w:t>W przypadku kwestionowania przez dłużnika obowiązku zapłaty należności, pracownik komórki merytorycznej wyjaśnia i p</w:t>
      </w:r>
      <w:r w:rsidR="0059521E">
        <w:rPr>
          <w:rFonts w:cs="Times New Roman"/>
          <w:kern w:val="0"/>
        </w:rPr>
        <w:t xml:space="preserve">rzekazuje dłużnikowi informacje                            </w:t>
      </w:r>
      <w:r w:rsidRPr="001513E1">
        <w:rPr>
          <w:rFonts w:cs="Times New Roman"/>
          <w:kern w:val="0"/>
        </w:rPr>
        <w:t>w prowadzonej sprawie.</w:t>
      </w:r>
    </w:p>
    <w:p w:rsidR="00AE0D09" w:rsidRDefault="00AE0D09" w:rsidP="00AE0D09">
      <w:pPr>
        <w:pStyle w:val="Akapitzlist"/>
        <w:widowControl/>
        <w:numPr>
          <w:ilvl w:val="0"/>
          <w:numId w:val="7"/>
        </w:numPr>
        <w:autoSpaceDE w:val="0"/>
        <w:adjustRightInd w:val="0"/>
        <w:spacing w:line="360" w:lineRule="auto"/>
        <w:ind w:left="0" w:firstLine="426"/>
        <w:jc w:val="both"/>
        <w:textAlignment w:val="auto"/>
        <w:rPr>
          <w:rFonts w:cs="Times New Roman"/>
          <w:kern w:val="0"/>
        </w:rPr>
      </w:pPr>
      <w:r w:rsidRPr="001513E1">
        <w:rPr>
          <w:rFonts w:cs="Times New Roman"/>
          <w:kern w:val="0"/>
        </w:rPr>
        <w:t xml:space="preserve">Wszelkie ustalenia </w:t>
      </w:r>
      <w:r>
        <w:rPr>
          <w:rFonts w:cs="Times New Roman"/>
          <w:kern w:val="0"/>
        </w:rPr>
        <w:t>poczynione przez pracownika a niepotwierdzone dokumentem,              w tym rozmowy bezpośrednie lub telefoniczne z dłużnikiem, wymagają sporządzenia notatki służbowej zawierającej co najmniej:</w:t>
      </w:r>
    </w:p>
    <w:p w:rsidR="00AE0D09" w:rsidRDefault="00AE0D09" w:rsidP="00AE0D09">
      <w:pPr>
        <w:pStyle w:val="Akapitzlist"/>
        <w:widowControl/>
        <w:numPr>
          <w:ilvl w:val="0"/>
          <w:numId w:val="39"/>
        </w:numPr>
        <w:autoSpaceDE w:val="0"/>
        <w:adjustRightInd w:val="0"/>
        <w:spacing w:line="360" w:lineRule="auto"/>
        <w:ind w:left="426" w:hanging="426"/>
        <w:jc w:val="both"/>
        <w:textAlignment w:val="auto"/>
        <w:rPr>
          <w:rFonts w:cs="Times New Roman"/>
          <w:kern w:val="0"/>
        </w:rPr>
      </w:pPr>
      <w:r w:rsidRPr="00AE0D09">
        <w:rPr>
          <w:rFonts w:cs="Times New Roman"/>
          <w:kern w:val="0"/>
        </w:rPr>
        <w:t>datę czynności,</w:t>
      </w:r>
    </w:p>
    <w:p w:rsidR="00AE0D09" w:rsidRDefault="00AE0D09" w:rsidP="00AE0D09">
      <w:pPr>
        <w:pStyle w:val="Akapitzlist"/>
        <w:widowControl/>
        <w:numPr>
          <w:ilvl w:val="0"/>
          <w:numId w:val="39"/>
        </w:numPr>
        <w:autoSpaceDE w:val="0"/>
        <w:adjustRightInd w:val="0"/>
        <w:spacing w:line="360" w:lineRule="auto"/>
        <w:ind w:left="426" w:hanging="426"/>
        <w:jc w:val="both"/>
        <w:textAlignment w:val="auto"/>
        <w:rPr>
          <w:rFonts w:cs="Times New Roman"/>
          <w:kern w:val="0"/>
        </w:rPr>
      </w:pPr>
      <w:r w:rsidRPr="00AE0D09">
        <w:rPr>
          <w:rFonts w:cs="Times New Roman"/>
          <w:kern w:val="0"/>
        </w:rPr>
        <w:t>imię, nazwisko i stanowisko służbowe pracownika,</w:t>
      </w:r>
    </w:p>
    <w:p w:rsidR="00AE0D09" w:rsidRDefault="00AE0D09" w:rsidP="00AE0D09">
      <w:pPr>
        <w:pStyle w:val="Akapitzlist"/>
        <w:widowControl/>
        <w:numPr>
          <w:ilvl w:val="0"/>
          <w:numId w:val="39"/>
        </w:numPr>
        <w:autoSpaceDE w:val="0"/>
        <w:adjustRightInd w:val="0"/>
        <w:spacing w:line="360" w:lineRule="auto"/>
        <w:ind w:left="426" w:hanging="426"/>
        <w:jc w:val="both"/>
        <w:textAlignment w:val="auto"/>
        <w:rPr>
          <w:rFonts w:cs="Times New Roman"/>
          <w:kern w:val="0"/>
        </w:rPr>
      </w:pPr>
      <w:r w:rsidRPr="00AE0D09">
        <w:rPr>
          <w:rFonts w:cs="Times New Roman"/>
          <w:kern w:val="0"/>
        </w:rPr>
        <w:t xml:space="preserve"> imię i nazwisko dłużnika,</w:t>
      </w:r>
    </w:p>
    <w:p w:rsidR="00AE0D09" w:rsidRDefault="00AE0D09" w:rsidP="00AE0D09">
      <w:pPr>
        <w:pStyle w:val="Akapitzlist"/>
        <w:widowControl/>
        <w:numPr>
          <w:ilvl w:val="0"/>
          <w:numId w:val="39"/>
        </w:numPr>
        <w:autoSpaceDE w:val="0"/>
        <w:adjustRightInd w:val="0"/>
        <w:spacing w:line="360" w:lineRule="auto"/>
        <w:ind w:left="426" w:hanging="426"/>
        <w:jc w:val="both"/>
        <w:textAlignment w:val="auto"/>
        <w:rPr>
          <w:rFonts w:cs="Times New Roman"/>
          <w:kern w:val="0"/>
        </w:rPr>
      </w:pPr>
      <w:r w:rsidRPr="00AE0D09">
        <w:rPr>
          <w:rFonts w:cs="Times New Roman"/>
          <w:kern w:val="0"/>
        </w:rPr>
        <w:t>poczynione ustalenia i ich podstawę,</w:t>
      </w:r>
    </w:p>
    <w:p w:rsidR="00AE0D09" w:rsidRDefault="00AE0D09" w:rsidP="00AE0D09">
      <w:pPr>
        <w:pStyle w:val="Akapitzlist"/>
        <w:widowControl/>
        <w:numPr>
          <w:ilvl w:val="0"/>
          <w:numId w:val="39"/>
        </w:numPr>
        <w:autoSpaceDE w:val="0"/>
        <w:adjustRightInd w:val="0"/>
        <w:spacing w:line="360" w:lineRule="auto"/>
        <w:ind w:left="426" w:hanging="426"/>
        <w:jc w:val="both"/>
        <w:textAlignment w:val="auto"/>
        <w:rPr>
          <w:rFonts w:cs="Times New Roman"/>
          <w:kern w:val="0"/>
        </w:rPr>
      </w:pPr>
      <w:r w:rsidRPr="00AE0D09">
        <w:rPr>
          <w:rFonts w:cs="Times New Roman"/>
          <w:kern w:val="0"/>
        </w:rPr>
        <w:t>w przypadku rozmów telefonicznych lub bezpośrednich ich treść,</w:t>
      </w:r>
    </w:p>
    <w:p w:rsidR="00AE0D09" w:rsidRPr="00AE0D09" w:rsidRDefault="00AE0D09" w:rsidP="00AE0D09">
      <w:pPr>
        <w:pStyle w:val="Akapitzlist"/>
        <w:widowControl/>
        <w:numPr>
          <w:ilvl w:val="0"/>
          <w:numId w:val="39"/>
        </w:numPr>
        <w:autoSpaceDE w:val="0"/>
        <w:adjustRightInd w:val="0"/>
        <w:spacing w:line="360" w:lineRule="auto"/>
        <w:ind w:left="426" w:hanging="426"/>
        <w:jc w:val="both"/>
        <w:textAlignment w:val="auto"/>
        <w:rPr>
          <w:rFonts w:cs="Times New Roman"/>
          <w:kern w:val="0"/>
        </w:rPr>
      </w:pPr>
      <w:r w:rsidRPr="00AE0D09">
        <w:rPr>
          <w:rFonts w:cs="Times New Roman"/>
          <w:kern w:val="0"/>
        </w:rPr>
        <w:t>podpis sporządzającego notatkę służbową w przypadku rozmowy bezpośredniej                   z dłużnikiem również jego podpis.</w:t>
      </w:r>
    </w:p>
    <w:p w:rsidR="00AE0D09" w:rsidRPr="00593653" w:rsidRDefault="00AE0D09" w:rsidP="00BE24BC">
      <w:pPr>
        <w:pStyle w:val="Akapitzlist"/>
        <w:widowControl/>
        <w:numPr>
          <w:ilvl w:val="0"/>
          <w:numId w:val="7"/>
        </w:numPr>
        <w:autoSpaceDE w:val="0"/>
        <w:adjustRightInd w:val="0"/>
        <w:spacing w:line="360" w:lineRule="auto"/>
        <w:ind w:left="0" w:firstLine="284"/>
        <w:jc w:val="both"/>
        <w:textAlignment w:val="auto"/>
        <w:rPr>
          <w:rFonts w:cs="Times New Roman"/>
          <w:kern w:val="0"/>
        </w:rPr>
      </w:pPr>
      <w:r w:rsidRPr="00593653">
        <w:rPr>
          <w:rFonts w:cs="Times New Roman"/>
          <w:kern w:val="0"/>
        </w:rPr>
        <w:t>Prowadzenie korespondencji z dłużnikiem nie może przekroczyć dwóch miesięcy od daty wysłania wezwania do zapłaty. W przypadku, gdy ustalenia miały wpływ na określenie danych dłużnika lub tytułu i kwoty należności, w terminie 3 dni przekazuje się pisemną informację do Wydziału Finansowo-Księgowego.</w:t>
      </w:r>
    </w:p>
    <w:p w:rsidR="00AE0D09" w:rsidRDefault="00AE0D09" w:rsidP="00AE0D09">
      <w:pPr>
        <w:pStyle w:val="Akapitzlist"/>
        <w:widowControl/>
        <w:numPr>
          <w:ilvl w:val="0"/>
          <w:numId w:val="7"/>
        </w:numPr>
        <w:autoSpaceDE w:val="0"/>
        <w:adjustRightInd w:val="0"/>
        <w:spacing w:line="360" w:lineRule="auto"/>
        <w:ind w:left="0" w:firstLine="284"/>
        <w:jc w:val="both"/>
        <w:textAlignment w:val="auto"/>
        <w:rPr>
          <w:rFonts w:cs="Times New Roman"/>
          <w:kern w:val="0"/>
        </w:rPr>
      </w:pPr>
      <w:r>
        <w:rPr>
          <w:rFonts w:cs="Times New Roman"/>
          <w:kern w:val="0"/>
        </w:rPr>
        <w:t>Wydział Finansowo-Księgowy</w:t>
      </w:r>
      <w:r w:rsidRPr="001513E1">
        <w:rPr>
          <w:rFonts w:cs="Times New Roman"/>
          <w:kern w:val="0"/>
        </w:rPr>
        <w:t xml:space="preserve"> sporządza kwartalne zestawienie sald należności cywilnoprawnych Skarbu Państwa i Powiatu Włocławskiego oraz analizę zaległości na podstawie tych sald, a następnie przekazuje z</w:t>
      </w:r>
      <w:r w:rsidR="009174E5">
        <w:rPr>
          <w:rFonts w:cs="Times New Roman"/>
          <w:kern w:val="0"/>
        </w:rPr>
        <w:t>e</w:t>
      </w:r>
      <w:r w:rsidRPr="001513E1">
        <w:rPr>
          <w:rFonts w:cs="Times New Roman"/>
          <w:kern w:val="0"/>
        </w:rPr>
        <w:t xml:space="preserve">stawienie i analizę </w:t>
      </w:r>
      <w:r>
        <w:rPr>
          <w:rFonts w:cs="Times New Roman"/>
          <w:kern w:val="0"/>
        </w:rPr>
        <w:t>głównemu księgowemu                i</w:t>
      </w:r>
      <w:r w:rsidRPr="001513E1">
        <w:rPr>
          <w:rFonts w:cs="Times New Roman"/>
          <w:kern w:val="0"/>
        </w:rPr>
        <w:t xml:space="preserve"> kierownikom komórek merytorycznych, z których działalnością wiążą się dochodzone należności.</w:t>
      </w:r>
      <w:r w:rsidR="0059521E">
        <w:rPr>
          <w:rFonts w:cs="Times New Roman"/>
          <w:kern w:val="0"/>
        </w:rPr>
        <w:t xml:space="preserve"> Zestawienia i analizy </w:t>
      </w:r>
      <w:r w:rsidRPr="0059521E">
        <w:rPr>
          <w:rFonts w:cs="Times New Roman"/>
          <w:kern w:val="0"/>
        </w:rPr>
        <w:t xml:space="preserve">sporządza </w:t>
      </w:r>
      <w:r w:rsidR="0059521E">
        <w:rPr>
          <w:rFonts w:cs="Times New Roman"/>
          <w:kern w:val="0"/>
        </w:rPr>
        <w:t xml:space="preserve">się </w:t>
      </w:r>
      <w:r w:rsidRPr="0059521E">
        <w:rPr>
          <w:rFonts w:cs="Times New Roman"/>
          <w:kern w:val="0"/>
        </w:rPr>
        <w:t>w terminie do 30 dni po zakończeniu kwartałów.</w:t>
      </w:r>
    </w:p>
    <w:p w:rsidR="00825497" w:rsidRPr="00825497" w:rsidRDefault="00825497" w:rsidP="00825497">
      <w:pPr>
        <w:pStyle w:val="Akapitzlist"/>
        <w:widowControl/>
        <w:autoSpaceDE w:val="0"/>
        <w:adjustRightInd w:val="0"/>
        <w:spacing w:line="360" w:lineRule="auto"/>
        <w:ind w:left="284"/>
        <w:jc w:val="both"/>
        <w:textAlignment w:val="auto"/>
        <w:rPr>
          <w:rFonts w:cs="Times New Roman"/>
          <w:kern w:val="0"/>
        </w:rPr>
      </w:pPr>
    </w:p>
    <w:p w:rsidR="001A0538" w:rsidRPr="00593653" w:rsidRDefault="00AE0D09" w:rsidP="00AE0D09">
      <w:pPr>
        <w:widowControl/>
        <w:autoSpaceDE w:val="0"/>
        <w:adjustRightInd w:val="0"/>
        <w:spacing w:line="360" w:lineRule="auto"/>
        <w:ind w:firstLine="360"/>
        <w:jc w:val="both"/>
        <w:textAlignment w:val="auto"/>
        <w:rPr>
          <w:rFonts w:cs="Times New Roman"/>
          <w:kern w:val="0"/>
        </w:rPr>
      </w:pPr>
      <w:r w:rsidRPr="001C47B8">
        <w:rPr>
          <w:rFonts w:cs="Times New Roman"/>
          <w:bCs/>
          <w:kern w:val="0"/>
        </w:rPr>
        <w:t xml:space="preserve">§ </w:t>
      </w:r>
      <w:r>
        <w:rPr>
          <w:rFonts w:cs="Times New Roman"/>
          <w:bCs/>
          <w:kern w:val="0"/>
        </w:rPr>
        <w:t>6</w:t>
      </w:r>
      <w:r w:rsidRPr="001C47B8">
        <w:rPr>
          <w:rFonts w:cs="Times New Roman"/>
          <w:bCs/>
          <w:kern w:val="0"/>
        </w:rPr>
        <w:t>.</w:t>
      </w:r>
      <w:r>
        <w:rPr>
          <w:rFonts w:cs="Times New Roman"/>
          <w:bCs/>
          <w:kern w:val="0"/>
        </w:rPr>
        <w:t xml:space="preserve"> </w:t>
      </w:r>
      <w:r w:rsidR="003307C8">
        <w:rPr>
          <w:rFonts w:cs="Times New Roman"/>
          <w:bCs/>
          <w:kern w:val="0"/>
        </w:rPr>
        <w:t xml:space="preserve">1. </w:t>
      </w:r>
      <w:r w:rsidR="001A0538" w:rsidRPr="00AE0D09">
        <w:rPr>
          <w:rFonts w:cs="Times New Roman"/>
          <w:kern w:val="0"/>
        </w:rPr>
        <w:t xml:space="preserve">W razie nieuiszczenia należności przez dłużnika w terminie wskazanym </w:t>
      </w:r>
      <w:r>
        <w:rPr>
          <w:rFonts w:cs="Times New Roman"/>
          <w:kern w:val="0"/>
        </w:rPr>
        <w:t xml:space="preserve">                    </w:t>
      </w:r>
      <w:r w:rsidR="001A0538" w:rsidRPr="00AE0D09">
        <w:rPr>
          <w:rFonts w:cs="Times New Roman"/>
          <w:kern w:val="0"/>
        </w:rPr>
        <w:t>w wezwaniu do zapł</w:t>
      </w:r>
      <w:r>
        <w:rPr>
          <w:rFonts w:cs="Times New Roman"/>
          <w:kern w:val="0"/>
        </w:rPr>
        <w:t xml:space="preserve">aty, </w:t>
      </w:r>
      <w:r w:rsidR="007E61E6">
        <w:rPr>
          <w:rFonts w:cs="Times New Roman"/>
          <w:kern w:val="0"/>
        </w:rPr>
        <w:t xml:space="preserve">pracownik </w:t>
      </w:r>
      <w:r>
        <w:rPr>
          <w:rFonts w:cs="Times New Roman"/>
          <w:kern w:val="0"/>
        </w:rPr>
        <w:t>Wydział</w:t>
      </w:r>
      <w:r w:rsidR="007E61E6">
        <w:rPr>
          <w:rFonts w:cs="Times New Roman"/>
          <w:kern w:val="0"/>
        </w:rPr>
        <w:t>u Finansowo-Księgowego</w:t>
      </w:r>
      <w:r w:rsidR="001A0538" w:rsidRPr="00AE0D09">
        <w:rPr>
          <w:rFonts w:cs="Times New Roman"/>
          <w:kern w:val="0"/>
        </w:rPr>
        <w:t xml:space="preserve"> niezwłocznie</w:t>
      </w:r>
      <w:r w:rsidR="00E771E3" w:rsidRPr="00AE0D09">
        <w:rPr>
          <w:rFonts w:cs="Times New Roman"/>
          <w:kern w:val="0"/>
        </w:rPr>
        <w:t xml:space="preserve">, </w:t>
      </w:r>
      <w:r w:rsidR="00E771E3" w:rsidRPr="00593653">
        <w:rPr>
          <w:rFonts w:cs="Times New Roman"/>
          <w:kern w:val="0"/>
        </w:rPr>
        <w:t>nie później niż</w:t>
      </w:r>
      <w:r w:rsidRPr="00593653">
        <w:rPr>
          <w:rFonts w:cs="Times New Roman"/>
          <w:kern w:val="0"/>
        </w:rPr>
        <w:t xml:space="preserve"> </w:t>
      </w:r>
      <w:r w:rsidR="007014B3" w:rsidRPr="00593653">
        <w:rPr>
          <w:rFonts w:cs="Times New Roman"/>
          <w:kern w:val="0"/>
        </w:rPr>
        <w:t>w terminie 7</w:t>
      </w:r>
      <w:r w:rsidR="00E771E3" w:rsidRPr="00593653">
        <w:rPr>
          <w:rFonts w:cs="Times New Roman"/>
          <w:kern w:val="0"/>
        </w:rPr>
        <w:t xml:space="preserve"> dni</w:t>
      </w:r>
      <w:r w:rsidR="007014B3" w:rsidRPr="00593653">
        <w:rPr>
          <w:rFonts w:cs="Times New Roman"/>
          <w:kern w:val="0"/>
        </w:rPr>
        <w:t xml:space="preserve"> od wyznaczonego terminu płatności przekazuje do Radców Prawnych zaakceptowany przez Głównego Księgowego Starostwa Powiatowego</w:t>
      </w:r>
      <w:r w:rsidR="003307C8" w:rsidRPr="00593653">
        <w:rPr>
          <w:rFonts w:cs="Times New Roman"/>
          <w:kern w:val="0"/>
        </w:rPr>
        <w:t xml:space="preserve"> wniosek </w:t>
      </w:r>
      <w:r w:rsidR="002371FF" w:rsidRPr="00593653">
        <w:rPr>
          <w:rFonts w:cs="Times New Roman"/>
          <w:kern w:val="0"/>
        </w:rPr>
        <w:t xml:space="preserve">                </w:t>
      </w:r>
      <w:r w:rsidR="003307C8" w:rsidRPr="00593653">
        <w:rPr>
          <w:rFonts w:cs="Times New Roman"/>
          <w:kern w:val="0"/>
        </w:rPr>
        <w:t>o podjęcie windykacji sądowej z zastrzeżeniem ust. 2</w:t>
      </w:r>
      <w:r w:rsidR="00E771E3" w:rsidRPr="00593653">
        <w:rPr>
          <w:rFonts w:cs="Times New Roman"/>
          <w:kern w:val="0"/>
        </w:rPr>
        <w:t>,</w:t>
      </w:r>
      <w:r w:rsidR="001A0538" w:rsidRPr="00593653">
        <w:rPr>
          <w:rFonts w:cs="Times New Roman"/>
          <w:kern w:val="0"/>
        </w:rPr>
        <w:t xml:space="preserve"> </w:t>
      </w:r>
      <w:r w:rsidR="003307C8" w:rsidRPr="00593653">
        <w:rPr>
          <w:rFonts w:cs="Times New Roman"/>
          <w:kern w:val="0"/>
        </w:rPr>
        <w:t>wraz z dokumentami</w:t>
      </w:r>
      <w:r w:rsidR="001A0538" w:rsidRPr="00593653">
        <w:rPr>
          <w:rFonts w:cs="Times New Roman"/>
          <w:kern w:val="0"/>
        </w:rPr>
        <w:t>:</w:t>
      </w:r>
    </w:p>
    <w:p w:rsidR="00AE0D09" w:rsidRPr="001513E1" w:rsidRDefault="003F41AD" w:rsidP="00AE0D09">
      <w:pPr>
        <w:pStyle w:val="Akapitzlist"/>
        <w:widowControl/>
        <w:numPr>
          <w:ilvl w:val="0"/>
          <w:numId w:val="14"/>
        </w:numPr>
        <w:autoSpaceDE w:val="0"/>
        <w:adjustRightInd w:val="0"/>
        <w:spacing w:line="360" w:lineRule="auto"/>
        <w:ind w:left="426" w:hanging="426"/>
        <w:jc w:val="both"/>
        <w:textAlignment w:val="auto"/>
        <w:rPr>
          <w:rFonts w:cs="Times New Roman"/>
          <w:kern w:val="0"/>
        </w:rPr>
      </w:pPr>
      <w:r>
        <w:rPr>
          <w:rFonts w:cs="Times New Roman"/>
          <w:kern w:val="0"/>
        </w:rPr>
        <w:t>Kopię dokumentów, z których wynika obowiązek zapłaty należności,</w:t>
      </w:r>
    </w:p>
    <w:p w:rsidR="003F41AD" w:rsidRDefault="003F41AD" w:rsidP="00AE0D09">
      <w:pPr>
        <w:pStyle w:val="Akapitzlist"/>
        <w:widowControl/>
        <w:numPr>
          <w:ilvl w:val="0"/>
          <w:numId w:val="14"/>
        </w:numPr>
        <w:autoSpaceDE w:val="0"/>
        <w:adjustRightInd w:val="0"/>
        <w:spacing w:line="360" w:lineRule="auto"/>
        <w:ind w:left="426" w:hanging="426"/>
        <w:jc w:val="both"/>
        <w:textAlignment w:val="auto"/>
        <w:rPr>
          <w:rFonts w:cs="Times New Roman"/>
          <w:kern w:val="0"/>
        </w:rPr>
      </w:pPr>
      <w:r>
        <w:rPr>
          <w:rFonts w:cs="Times New Roman"/>
          <w:kern w:val="0"/>
        </w:rPr>
        <w:t>Kopię wezwania do zapłaty ze zwrotnym potwierdzeniem odbioru,</w:t>
      </w:r>
    </w:p>
    <w:p w:rsidR="00AE0D09" w:rsidRDefault="003F41AD" w:rsidP="00AE0D09">
      <w:pPr>
        <w:pStyle w:val="Akapitzlist"/>
        <w:widowControl/>
        <w:numPr>
          <w:ilvl w:val="0"/>
          <w:numId w:val="14"/>
        </w:numPr>
        <w:autoSpaceDE w:val="0"/>
        <w:adjustRightInd w:val="0"/>
        <w:spacing w:line="360" w:lineRule="auto"/>
        <w:ind w:left="426" w:hanging="426"/>
        <w:jc w:val="both"/>
        <w:textAlignment w:val="auto"/>
        <w:rPr>
          <w:rFonts w:cs="Times New Roman"/>
          <w:kern w:val="0"/>
        </w:rPr>
      </w:pPr>
      <w:r>
        <w:rPr>
          <w:rFonts w:cs="Times New Roman"/>
          <w:kern w:val="0"/>
        </w:rPr>
        <w:t>Kopie innych dokumentów dotyczących danego zobowiązania czy podmiotu (np. informację z Urzędu Stanu Cywilnego itp.).</w:t>
      </w:r>
    </w:p>
    <w:p w:rsidR="00AE0D09" w:rsidRPr="00593653" w:rsidRDefault="003307C8" w:rsidP="007E61E6">
      <w:pPr>
        <w:pStyle w:val="Akapitzlist"/>
        <w:widowControl/>
        <w:numPr>
          <w:ilvl w:val="1"/>
          <w:numId w:val="14"/>
        </w:numPr>
        <w:autoSpaceDE w:val="0"/>
        <w:adjustRightInd w:val="0"/>
        <w:spacing w:line="360" w:lineRule="auto"/>
        <w:ind w:left="0" w:firstLine="426"/>
        <w:jc w:val="both"/>
        <w:textAlignment w:val="auto"/>
        <w:rPr>
          <w:rFonts w:cs="Times New Roman"/>
          <w:kern w:val="0"/>
        </w:rPr>
      </w:pPr>
      <w:r w:rsidRPr="00593653">
        <w:rPr>
          <w:rFonts w:cs="Times New Roman"/>
          <w:kern w:val="0"/>
        </w:rPr>
        <w:lastRenderedPageBreak/>
        <w:t>W razie nieuiszczenia należności przez dłużnika opłaty za użytkowanie wieczyste, której termin płatności upływa</w:t>
      </w:r>
      <w:r w:rsidR="002A1E31" w:rsidRPr="00593653">
        <w:rPr>
          <w:rFonts w:cs="Times New Roman"/>
          <w:kern w:val="0"/>
        </w:rPr>
        <w:t xml:space="preserve"> 31 marca, </w:t>
      </w:r>
      <w:r w:rsidR="007E61E6" w:rsidRPr="00593653">
        <w:rPr>
          <w:rFonts w:cs="Times New Roman"/>
          <w:kern w:val="0"/>
        </w:rPr>
        <w:t>pracownik Wydziału Finansowo-Księgowego niezwłocznie, nie później niż w terminie 30 dni od wyznaczonego terminu płatności przekazuje</w:t>
      </w:r>
      <w:r w:rsidR="003F41AD" w:rsidRPr="00593653">
        <w:rPr>
          <w:rFonts w:cs="Times New Roman"/>
          <w:kern w:val="0"/>
        </w:rPr>
        <w:t xml:space="preserve"> do Radców Prawnych zaakceptowany przez Głównego Księgowego Starostwa Powiatowego wniosek o podjęcie windykacji sądowej.</w:t>
      </w:r>
    </w:p>
    <w:p w:rsidR="007E61E6" w:rsidRPr="00593653" w:rsidRDefault="007E61E6" w:rsidP="007E61E6">
      <w:pPr>
        <w:pStyle w:val="Akapitzlist"/>
        <w:widowControl/>
        <w:numPr>
          <w:ilvl w:val="1"/>
          <w:numId w:val="14"/>
        </w:numPr>
        <w:autoSpaceDE w:val="0"/>
        <w:adjustRightInd w:val="0"/>
        <w:spacing w:line="360" w:lineRule="auto"/>
        <w:ind w:left="0" w:firstLine="426"/>
        <w:jc w:val="both"/>
        <w:textAlignment w:val="auto"/>
        <w:rPr>
          <w:rFonts w:cs="Times New Roman"/>
          <w:kern w:val="0"/>
        </w:rPr>
      </w:pPr>
      <w:r w:rsidRPr="00593653">
        <w:rPr>
          <w:rFonts w:cs="Times New Roman"/>
          <w:kern w:val="0"/>
        </w:rPr>
        <w:t>We wniosku o którym mowa w ust. 1 należy podać imię i nazwisko dłużnika lub nazwę firmy, ich adres lub siedzibę, a w przypadku przedsiębiorcy prowadzącego indywidualną działalność gospodarczą lub w formie spółki cywilnej czy jawnej, także nazwisko, imię i adres zamieszkania przedsiębiorcy oraz należności jakie mają być dochodzone na drodze postępowania sądowego.</w:t>
      </w:r>
    </w:p>
    <w:p w:rsidR="001A0538" w:rsidRPr="00593653" w:rsidRDefault="00AE0D09" w:rsidP="00AE0D09">
      <w:pPr>
        <w:widowControl/>
        <w:autoSpaceDE w:val="0"/>
        <w:adjustRightInd w:val="0"/>
        <w:spacing w:line="360" w:lineRule="auto"/>
        <w:ind w:firstLine="360"/>
        <w:jc w:val="both"/>
        <w:textAlignment w:val="auto"/>
        <w:rPr>
          <w:rFonts w:cs="Times New Roman"/>
          <w:kern w:val="0"/>
        </w:rPr>
      </w:pPr>
      <w:r w:rsidRPr="00593653">
        <w:rPr>
          <w:rFonts w:cs="Times New Roman"/>
          <w:bCs/>
          <w:kern w:val="0"/>
        </w:rPr>
        <w:t xml:space="preserve">§ 7. 1. </w:t>
      </w:r>
      <w:r w:rsidR="001A0538" w:rsidRPr="00593653">
        <w:rPr>
          <w:rFonts w:cs="Times New Roman"/>
          <w:kern w:val="0"/>
        </w:rPr>
        <w:t xml:space="preserve">Radca Prawny przeprowadza analizę </w:t>
      </w:r>
      <w:r w:rsidR="003F41AD" w:rsidRPr="00593653">
        <w:rPr>
          <w:rFonts w:cs="Times New Roman"/>
          <w:kern w:val="0"/>
        </w:rPr>
        <w:t>wniosku oraz dołączonych do niego dokumentów</w:t>
      </w:r>
      <w:r w:rsidR="001A0538" w:rsidRPr="00593653">
        <w:rPr>
          <w:rFonts w:cs="Times New Roman"/>
          <w:kern w:val="0"/>
        </w:rPr>
        <w:t xml:space="preserve"> i w przypadku stwierdzenia braków występuje do </w:t>
      </w:r>
      <w:r w:rsidR="003F41AD" w:rsidRPr="00593653">
        <w:rPr>
          <w:rFonts w:cs="Times New Roman"/>
          <w:kern w:val="0"/>
        </w:rPr>
        <w:t xml:space="preserve">właściwego wydziału </w:t>
      </w:r>
      <w:r w:rsidR="001A0538" w:rsidRPr="00593653">
        <w:rPr>
          <w:rFonts w:cs="Times New Roman"/>
          <w:kern w:val="0"/>
        </w:rPr>
        <w:t>merytorycznych komórek organizacyjnych w celu uzupełnienia dokumentacji</w:t>
      </w:r>
      <w:r w:rsidR="002371FF" w:rsidRPr="00593653">
        <w:rPr>
          <w:rFonts w:cs="Times New Roman"/>
          <w:kern w:val="0"/>
        </w:rPr>
        <w:t xml:space="preserve"> lub udzielenia koniecznych informacji</w:t>
      </w:r>
      <w:r w:rsidR="001A0538" w:rsidRPr="00593653">
        <w:rPr>
          <w:rFonts w:cs="Times New Roman"/>
          <w:kern w:val="0"/>
        </w:rPr>
        <w:t>.</w:t>
      </w:r>
    </w:p>
    <w:p w:rsidR="001A0538" w:rsidRPr="00593653" w:rsidRDefault="00F64DBB" w:rsidP="00AE0D09">
      <w:pPr>
        <w:pStyle w:val="Akapitzlist"/>
        <w:widowControl/>
        <w:numPr>
          <w:ilvl w:val="0"/>
          <w:numId w:val="16"/>
        </w:numPr>
        <w:autoSpaceDE w:val="0"/>
        <w:adjustRightInd w:val="0"/>
        <w:spacing w:line="360" w:lineRule="auto"/>
        <w:ind w:left="0" w:firstLine="360"/>
        <w:jc w:val="both"/>
        <w:textAlignment w:val="auto"/>
        <w:rPr>
          <w:rFonts w:cs="Times New Roman"/>
          <w:kern w:val="0"/>
        </w:rPr>
      </w:pPr>
      <w:r w:rsidRPr="00593653">
        <w:rPr>
          <w:rFonts w:cs="Times New Roman"/>
          <w:kern w:val="0"/>
        </w:rPr>
        <w:t>Radca Prawny</w:t>
      </w:r>
      <w:r w:rsidR="001A0538" w:rsidRPr="00593653">
        <w:rPr>
          <w:rFonts w:cs="Times New Roman"/>
          <w:kern w:val="0"/>
        </w:rPr>
        <w:t xml:space="preserve"> kieruje do sądu pozew o zapłatę niezwłocznie</w:t>
      </w:r>
      <w:r w:rsidR="00E771E3" w:rsidRPr="00593653">
        <w:rPr>
          <w:rFonts w:cs="Times New Roman"/>
          <w:kern w:val="0"/>
        </w:rPr>
        <w:t xml:space="preserve">, nie później niż </w:t>
      </w:r>
      <w:r w:rsidR="00795F09" w:rsidRPr="00593653">
        <w:rPr>
          <w:rFonts w:cs="Times New Roman"/>
          <w:kern w:val="0"/>
        </w:rPr>
        <w:t xml:space="preserve">                      </w:t>
      </w:r>
      <w:r w:rsidR="00E771E3" w:rsidRPr="00593653">
        <w:rPr>
          <w:rFonts w:cs="Times New Roman"/>
          <w:kern w:val="0"/>
        </w:rPr>
        <w:t>w terminie 30 dni</w:t>
      </w:r>
      <w:r w:rsidR="001A0538" w:rsidRPr="00593653">
        <w:rPr>
          <w:rFonts w:cs="Times New Roman"/>
          <w:kern w:val="0"/>
        </w:rPr>
        <w:t xml:space="preserve"> po otrzymaniu</w:t>
      </w:r>
      <w:r w:rsidR="00C1229F" w:rsidRPr="00593653">
        <w:rPr>
          <w:rFonts w:cs="Times New Roman"/>
          <w:kern w:val="0"/>
        </w:rPr>
        <w:t xml:space="preserve"> </w:t>
      </w:r>
      <w:r w:rsidR="001A0538" w:rsidRPr="00593653">
        <w:rPr>
          <w:rFonts w:cs="Times New Roman"/>
          <w:kern w:val="0"/>
        </w:rPr>
        <w:t>kompletnej dokumentacji.</w:t>
      </w:r>
    </w:p>
    <w:p w:rsidR="00974AD7" w:rsidRPr="00593653" w:rsidRDefault="00974AD7" w:rsidP="00AE0D09">
      <w:pPr>
        <w:pStyle w:val="Akapitzlist"/>
        <w:widowControl/>
        <w:numPr>
          <w:ilvl w:val="0"/>
          <w:numId w:val="16"/>
        </w:numPr>
        <w:autoSpaceDE w:val="0"/>
        <w:adjustRightInd w:val="0"/>
        <w:spacing w:line="360" w:lineRule="auto"/>
        <w:ind w:left="0" w:firstLine="360"/>
        <w:jc w:val="both"/>
        <w:textAlignment w:val="auto"/>
        <w:rPr>
          <w:rFonts w:cs="Times New Roman"/>
          <w:kern w:val="0"/>
        </w:rPr>
      </w:pPr>
      <w:r w:rsidRPr="00593653">
        <w:rPr>
          <w:rFonts w:cs="Times New Roman"/>
          <w:kern w:val="0"/>
        </w:rPr>
        <w:t>Jeżeli w wyniku postępowania sądowego należność nie zostanie zasądzona zgodnie z żądaniem pozwu, Radca Prawny informuje o powyższym Wydział Finansowo-Księgowy.</w:t>
      </w:r>
    </w:p>
    <w:p w:rsidR="001A0538" w:rsidRPr="00593653" w:rsidRDefault="001A0538" w:rsidP="005E5A60">
      <w:pPr>
        <w:pStyle w:val="Akapitzlist"/>
        <w:widowControl/>
        <w:numPr>
          <w:ilvl w:val="0"/>
          <w:numId w:val="16"/>
        </w:numPr>
        <w:autoSpaceDE w:val="0"/>
        <w:adjustRightInd w:val="0"/>
        <w:spacing w:line="360" w:lineRule="auto"/>
        <w:ind w:left="0" w:firstLine="426"/>
        <w:jc w:val="both"/>
        <w:textAlignment w:val="auto"/>
        <w:rPr>
          <w:rFonts w:cs="Times New Roman"/>
          <w:kern w:val="0"/>
        </w:rPr>
      </w:pPr>
      <w:r w:rsidRPr="00593653">
        <w:rPr>
          <w:rFonts w:cs="Times New Roman"/>
          <w:kern w:val="0"/>
        </w:rPr>
        <w:t xml:space="preserve">Po otrzymaniu z sądu nakazu zapłaty lub wyroku wraz z klauzulą wykonalności </w:t>
      </w:r>
      <w:r w:rsidR="00F64DBB" w:rsidRPr="00593653">
        <w:rPr>
          <w:rFonts w:cs="Times New Roman"/>
          <w:kern w:val="0"/>
        </w:rPr>
        <w:t xml:space="preserve">Radca Prawny </w:t>
      </w:r>
      <w:r w:rsidRPr="00593653">
        <w:rPr>
          <w:rFonts w:cs="Times New Roman"/>
          <w:kern w:val="0"/>
        </w:rPr>
        <w:t>przekazuje odpowiednie dokumenty do</w:t>
      </w:r>
      <w:r w:rsidR="00AE0D09" w:rsidRPr="00593653">
        <w:rPr>
          <w:rFonts w:cs="Times New Roman"/>
          <w:kern w:val="0"/>
        </w:rPr>
        <w:t xml:space="preserve"> Wydziału Finansowo-Księgowego.</w:t>
      </w:r>
    </w:p>
    <w:p w:rsidR="00612A82" w:rsidRPr="00593653" w:rsidRDefault="00974AD7" w:rsidP="005E5A60">
      <w:pPr>
        <w:pStyle w:val="Akapitzlist"/>
        <w:widowControl/>
        <w:numPr>
          <w:ilvl w:val="0"/>
          <w:numId w:val="16"/>
        </w:numPr>
        <w:autoSpaceDE w:val="0"/>
        <w:adjustRightInd w:val="0"/>
        <w:spacing w:line="360" w:lineRule="auto"/>
        <w:ind w:left="0" w:firstLine="426"/>
        <w:jc w:val="both"/>
        <w:textAlignment w:val="auto"/>
        <w:rPr>
          <w:rFonts w:cs="Times New Roman"/>
          <w:kern w:val="0"/>
        </w:rPr>
      </w:pPr>
      <w:r w:rsidRPr="00593653">
        <w:rPr>
          <w:rFonts w:cs="Times New Roman"/>
          <w:kern w:val="0"/>
        </w:rPr>
        <w:t>W przypadku wpłaty należności przez dłużnika przed wystąpieniem o opatrzenie orzeczenia klauzulą wykonalności</w:t>
      </w:r>
      <w:r w:rsidR="00612A82" w:rsidRPr="00593653">
        <w:rPr>
          <w:rFonts w:cs="Times New Roman"/>
          <w:kern w:val="0"/>
        </w:rPr>
        <w:t xml:space="preserve"> Radca Prawny nie występuje o nią, a kopię orzeczenia przekazuje do Wydziału Finansowo-Księgowego.</w:t>
      </w:r>
    </w:p>
    <w:p w:rsidR="00974AD7" w:rsidRPr="00593653" w:rsidRDefault="00612A82" w:rsidP="005E5A60">
      <w:pPr>
        <w:pStyle w:val="Akapitzlist"/>
        <w:widowControl/>
        <w:numPr>
          <w:ilvl w:val="0"/>
          <w:numId w:val="16"/>
        </w:numPr>
        <w:autoSpaceDE w:val="0"/>
        <w:adjustRightInd w:val="0"/>
        <w:spacing w:line="360" w:lineRule="auto"/>
        <w:ind w:left="0" w:firstLine="426"/>
        <w:jc w:val="both"/>
        <w:textAlignment w:val="auto"/>
        <w:rPr>
          <w:rFonts w:cs="Times New Roman"/>
          <w:kern w:val="0"/>
          <w:u w:val="single"/>
        </w:rPr>
      </w:pPr>
      <w:r w:rsidRPr="00593653">
        <w:rPr>
          <w:rFonts w:cs="Times New Roman"/>
          <w:kern w:val="0"/>
        </w:rPr>
        <w:t>Do dłużników, którzy pomimo orzeczenie sądu opatrzonego klauzulą wykonalności nie dokonali zapłaty należności w nim określonych, wyznaczony pracownik Wydziału Finansowo-Księgowego wysyła wezwanie do zapłaty. Wezwanie wysyła</w:t>
      </w:r>
      <w:r w:rsidR="009F5AA8" w:rsidRPr="00593653">
        <w:rPr>
          <w:rFonts w:cs="Times New Roman"/>
          <w:kern w:val="0"/>
        </w:rPr>
        <w:t xml:space="preserve"> się niezwłocznie, nie później niż w terminie 14 dni, nie wcześniej niż po upływie 7 dni od otrzymania od Radcy Prawnego kopii orzeczenia sądu. </w:t>
      </w:r>
      <w:r w:rsidR="009F5AA8" w:rsidRPr="00593653">
        <w:rPr>
          <w:rFonts w:cs="Times New Roman"/>
          <w:kern w:val="0"/>
          <w:u w:val="single"/>
        </w:rPr>
        <w:t>Wezwanie wysyła się listem poleconym za zwrotnym potwierdzeniem odbioru.</w:t>
      </w:r>
    </w:p>
    <w:p w:rsidR="009F5AA8" w:rsidRPr="00593653" w:rsidRDefault="009F5AA8" w:rsidP="005E5A60">
      <w:pPr>
        <w:pStyle w:val="Akapitzlist"/>
        <w:widowControl/>
        <w:numPr>
          <w:ilvl w:val="0"/>
          <w:numId w:val="16"/>
        </w:numPr>
        <w:autoSpaceDE w:val="0"/>
        <w:adjustRightInd w:val="0"/>
        <w:spacing w:line="360" w:lineRule="auto"/>
        <w:ind w:left="0" w:firstLine="426"/>
        <w:jc w:val="both"/>
        <w:textAlignment w:val="auto"/>
        <w:rPr>
          <w:rFonts w:cs="Times New Roman"/>
          <w:kern w:val="0"/>
          <w:u w:val="single"/>
        </w:rPr>
      </w:pPr>
      <w:r w:rsidRPr="00593653">
        <w:rPr>
          <w:rFonts w:cs="Times New Roman"/>
          <w:kern w:val="0"/>
        </w:rPr>
        <w:t xml:space="preserve">W przypadku braku wpłaty w terminie określonym w wezwaniu, Wydział Finansowo-Księgowy przekazuje kopie wezwania do zapłaty wraz z potwierdzeniem jego odbioru do Radcy Prawnego w celu wszczęcia postepowania egzekucyjnego. </w:t>
      </w:r>
    </w:p>
    <w:p w:rsidR="001A0538" w:rsidRPr="00593653" w:rsidRDefault="00C1229F" w:rsidP="005E5A60">
      <w:pPr>
        <w:pStyle w:val="Akapitzlist"/>
        <w:widowControl/>
        <w:numPr>
          <w:ilvl w:val="0"/>
          <w:numId w:val="16"/>
        </w:numPr>
        <w:autoSpaceDE w:val="0"/>
        <w:adjustRightInd w:val="0"/>
        <w:spacing w:line="360" w:lineRule="auto"/>
        <w:ind w:left="0" w:firstLine="426"/>
        <w:jc w:val="both"/>
        <w:textAlignment w:val="auto"/>
        <w:rPr>
          <w:rFonts w:cs="Times New Roman"/>
          <w:kern w:val="0"/>
        </w:rPr>
      </w:pPr>
      <w:r w:rsidRPr="00593653">
        <w:rPr>
          <w:rFonts w:cs="Times New Roman"/>
          <w:kern w:val="0"/>
        </w:rPr>
        <w:t>Radca Prawny</w:t>
      </w:r>
      <w:r w:rsidR="001A0538" w:rsidRPr="00593653">
        <w:rPr>
          <w:rFonts w:cs="Times New Roman"/>
          <w:kern w:val="0"/>
        </w:rPr>
        <w:t xml:space="preserve"> </w:t>
      </w:r>
      <w:r w:rsidR="006436FF" w:rsidRPr="00593653">
        <w:rPr>
          <w:rFonts w:cs="Times New Roman"/>
          <w:kern w:val="0"/>
        </w:rPr>
        <w:t xml:space="preserve">począwszy od pierwszego półrocza 2016r. </w:t>
      </w:r>
      <w:r w:rsidR="001A0538" w:rsidRPr="00593653">
        <w:rPr>
          <w:rFonts w:cs="Times New Roman"/>
          <w:kern w:val="0"/>
        </w:rPr>
        <w:t>sporządza półroczne zestawienie prowadzonych czynności</w:t>
      </w:r>
      <w:r w:rsidRPr="00593653">
        <w:rPr>
          <w:rFonts w:cs="Times New Roman"/>
          <w:kern w:val="0"/>
        </w:rPr>
        <w:t xml:space="preserve"> </w:t>
      </w:r>
      <w:r w:rsidR="001A0538" w:rsidRPr="00593653">
        <w:rPr>
          <w:rFonts w:cs="Times New Roman"/>
          <w:kern w:val="0"/>
        </w:rPr>
        <w:t xml:space="preserve">sądowych dotyczących wierzytelności przekazanych </w:t>
      </w:r>
      <w:r w:rsidR="006436FF" w:rsidRPr="00593653">
        <w:rPr>
          <w:rFonts w:cs="Times New Roman"/>
          <w:kern w:val="0"/>
        </w:rPr>
        <w:t xml:space="preserve">            </w:t>
      </w:r>
      <w:r w:rsidR="00AE0D09" w:rsidRPr="00593653">
        <w:rPr>
          <w:rFonts w:cs="Times New Roman"/>
          <w:kern w:val="0"/>
        </w:rPr>
        <w:lastRenderedPageBreak/>
        <w:t>z Wydziału Finansowo-Księgowego</w:t>
      </w:r>
      <w:r w:rsidRPr="00593653">
        <w:rPr>
          <w:rFonts w:cs="Times New Roman"/>
          <w:kern w:val="0"/>
        </w:rPr>
        <w:t xml:space="preserve"> </w:t>
      </w:r>
      <w:r w:rsidR="001A0538" w:rsidRPr="00593653">
        <w:rPr>
          <w:rFonts w:cs="Times New Roman"/>
          <w:kern w:val="0"/>
        </w:rPr>
        <w:t>w terminie do 30 dni po zakończeniu półrocza. Zestawienie przekazuje się Skarbnikowi</w:t>
      </w:r>
      <w:r w:rsidR="009F5AA8" w:rsidRPr="00593653">
        <w:rPr>
          <w:rFonts w:cs="Times New Roman"/>
          <w:kern w:val="0"/>
        </w:rPr>
        <w:t>/Głównemu Księgowemu</w:t>
      </w:r>
      <w:r w:rsidR="001A0538" w:rsidRPr="00593653">
        <w:rPr>
          <w:rFonts w:cs="Times New Roman"/>
          <w:kern w:val="0"/>
        </w:rPr>
        <w:t xml:space="preserve"> oraz</w:t>
      </w:r>
      <w:r w:rsidRPr="00593653">
        <w:rPr>
          <w:rFonts w:cs="Times New Roman"/>
          <w:kern w:val="0"/>
        </w:rPr>
        <w:t xml:space="preserve"> </w:t>
      </w:r>
      <w:r w:rsidR="001A0538" w:rsidRPr="00593653">
        <w:rPr>
          <w:rFonts w:cs="Times New Roman"/>
          <w:kern w:val="0"/>
        </w:rPr>
        <w:t>komórkom merytorycznym, z których wiążą się dochodzone należności.</w:t>
      </w:r>
    </w:p>
    <w:p w:rsidR="001A0538" w:rsidRPr="00825497" w:rsidRDefault="00B21B07" w:rsidP="00B21B07">
      <w:pPr>
        <w:widowControl/>
        <w:autoSpaceDE w:val="0"/>
        <w:adjustRightInd w:val="0"/>
        <w:spacing w:line="360" w:lineRule="auto"/>
        <w:ind w:firstLine="426"/>
        <w:jc w:val="both"/>
        <w:textAlignment w:val="auto"/>
        <w:rPr>
          <w:rFonts w:cs="Times New Roman"/>
          <w:color w:val="FF0000"/>
          <w:kern w:val="0"/>
        </w:rPr>
      </w:pPr>
      <w:r w:rsidRPr="00593653">
        <w:rPr>
          <w:rFonts w:cs="Times New Roman"/>
          <w:bCs/>
          <w:kern w:val="0"/>
        </w:rPr>
        <w:t xml:space="preserve">§ 8. </w:t>
      </w:r>
      <w:r w:rsidRPr="00593653">
        <w:rPr>
          <w:rFonts w:cs="Times New Roman"/>
          <w:kern w:val="0"/>
        </w:rPr>
        <w:t>Wydział Finansowo-Księgowy</w:t>
      </w:r>
      <w:r w:rsidR="001A0538" w:rsidRPr="00593653">
        <w:rPr>
          <w:rFonts w:cs="Times New Roman"/>
          <w:kern w:val="0"/>
        </w:rPr>
        <w:t xml:space="preserve"> jest zobowiązany do informowania na bieżąco </w:t>
      </w:r>
      <w:r w:rsidR="00C1229F" w:rsidRPr="00593653">
        <w:rPr>
          <w:rFonts w:cs="Times New Roman"/>
          <w:kern w:val="0"/>
        </w:rPr>
        <w:t>Radc</w:t>
      </w:r>
      <w:r w:rsidR="009F5AA8" w:rsidRPr="00593653">
        <w:rPr>
          <w:rFonts w:cs="Times New Roman"/>
          <w:kern w:val="0"/>
        </w:rPr>
        <w:t>ów Prawnych</w:t>
      </w:r>
      <w:r w:rsidR="00C1229F" w:rsidRPr="00593653">
        <w:rPr>
          <w:rFonts w:cs="Times New Roman"/>
          <w:kern w:val="0"/>
        </w:rPr>
        <w:t xml:space="preserve"> </w:t>
      </w:r>
      <w:r w:rsidR="001A0538" w:rsidRPr="00593653">
        <w:rPr>
          <w:rFonts w:cs="Times New Roman"/>
          <w:kern w:val="0"/>
        </w:rPr>
        <w:t xml:space="preserve">w formie pisemnej o dokonanych przez dłużnika </w:t>
      </w:r>
      <w:r w:rsidR="009F5AA8" w:rsidRPr="00593653">
        <w:rPr>
          <w:rFonts w:cs="Times New Roman"/>
          <w:kern w:val="0"/>
        </w:rPr>
        <w:t xml:space="preserve">lub organ egzekucyjny </w:t>
      </w:r>
      <w:r w:rsidR="001A0538" w:rsidRPr="00593653">
        <w:rPr>
          <w:rFonts w:cs="Times New Roman"/>
          <w:kern w:val="0"/>
        </w:rPr>
        <w:t>wpłatach</w:t>
      </w:r>
      <w:r w:rsidR="009F5AA8" w:rsidRPr="00593653">
        <w:rPr>
          <w:rFonts w:cs="Times New Roman"/>
          <w:kern w:val="0"/>
        </w:rPr>
        <w:t xml:space="preserve"> oraz o wszelkich zmianach mogących mieć wpływ na toczące się postępowanie sądowe lub egzekucyjne oraz współpracować z nim w tym zakresie</w:t>
      </w:r>
      <w:r w:rsidR="009F5AA8" w:rsidRPr="00825497">
        <w:rPr>
          <w:rFonts w:cs="Times New Roman"/>
          <w:color w:val="FF0000"/>
          <w:kern w:val="0"/>
        </w:rPr>
        <w:t>.</w:t>
      </w:r>
    </w:p>
    <w:p w:rsidR="001A0538" w:rsidRPr="00825497" w:rsidRDefault="00B21B07" w:rsidP="00B21B07">
      <w:pPr>
        <w:widowControl/>
        <w:autoSpaceDE w:val="0"/>
        <w:adjustRightInd w:val="0"/>
        <w:spacing w:line="360" w:lineRule="auto"/>
        <w:ind w:firstLine="426"/>
        <w:jc w:val="both"/>
        <w:textAlignment w:val="auto"/>
        <w:rPr>
          <w:rFonts w:cs="Times New Roman"/>
          <w:color w:val="002060"/>
          <w:kern w:val="0"/>
        </w:rPr>
      </w:pPr>
      <w:r w:rsidRPr="00825497">
        <w:rPr>
          <w:rFonts w:cs="Times New Roman"/>
          <w:bCs/>
          <w:color w:val="002060"/>
          <w:kern w:val="0"/>
        </w:rPr>
        <w:t xml:space="preserve">§ 9. 1. </w:t>
      </w:r>
      <w:r w:rsidR="001A0538" w:rsidRPr="00825497">
        <w:rPr>
          <w:rFonts w:cs="Times New Roman"/>
          <w:color w:val="002060"/>
          <w:kern w:val="0"/>
        </w:rPr>
        <w:t>W terminie 14 dni od daty otrzymania ty</w:t>
      </w:r>
      <w:r w:rsidR="00C1229F" w:rsidRPr="00825497">
        <w:rPr>
          <w:rFonts w:cs="Times New Roman"/>
          <w:color w:val="002060"/>
          <w:kern w:val="0"/>
        </w:rPr>
        <w:t xml:space="preserve">tułu wykonawczego Radca Prawny </w:t>
      </w:r>
      <w:r w:rsidR="006436FF" w:rsidRPr="00825497">
        <w:rPr>
          <w:rFonts w:cs="Times New Roman"/>
          <w:color w:val="002060"/>
          <w:kern w:val="0"/>
        </w:rPr>
        <w:t xml:space="preserve">             </w:t>
      </w:r>
      <w:r w:rsidR="001A0538" w:rsidRPr="00825497">
        <w:rPr>
          <w:rFonts w:cs="Times New Roman"/>
          <w:color w:val="002060"/>
          <w:kern w:val="0"/>
        </w:rPr>
        <w:t xml:space="preserve">we współpracy z komórką merytoryczną występuje do komornika sądowego z wnioskiem </w:t>
      </w:r>
      <w:r w:rsidR="006436FF" w:rsidRPr="00825497">
        <w:rPr>
          <w:rFonts w:cs="Times New Roman"/>
          <w:color w:val="002060"/>
          <w:kern w:val="0"/>
        </w:rPr>
        <w:t xml:space="preserve">               </w:t>
      </w:r>
      <w:r w:rsidR="001A0538" w:rsidRPr="00825497">
        <w:rPr>
          <w:rFonts w:cs="Times New Roman"/>
          <w:color w:val="002060"/>
          <w:kern w:val="0"/>
        </w:rPr>
        <w:t>o</w:t>
      </w:r>
      <w:r w:rsidR="00C1229F" w:rsidRPr="00825497">
        <w:rPr>
          <w:rFonts w:cs="Times New Roman"/>
          <w:color w:val="002060"/>
          <w:kern w:val="0"/>
        </w:rPr>
        <w:t xml:space="preserve"> </w:t>
      </w:r>
      <w:r w:rsidR="001A0538" w:rsidRPr="00825497">
        <w:rPr>
          <w:rFonts w:cs="Times New Roman"/>
          <w:color w:val="002060"/>
          <w:kern w:val="0"/>
        </w:rPr>
        <w:t>wszczęcie egzekucji.</w:t>
      </w:r>
    </w:p>
    <w:p w:rsidR="001A0538" w:rsidRPr="001513E1" w:rsidRDefault="001A0538" w:rsidP="00B21B07">
      <w:pPr>
        <w:pStyle w:val="Akapitzlist"/>
        <w:widowControl/>
        <w:numPr>
          <w:ilvl w:val="0"/>
          <w:numId w:val="21"/>
        </w:numPr>
        <w:autoSpaceDE w:val="0"/>
        <w:adjustRightInd w:val="0"/>
        <w:spacing w:line="360" w:lineRule="auto"/>
        <w:ind w:left="0" w:firstLine="360"/>
        <w:jc w:val="both"/>
        <w:textAlignment w:val="auto"/>
        <w:rPr>
          <w:rFonts w:cs="Times New Roman"/>
          <w:kern w:val="0"/>
        </w:rPr>
      </w:pPr>
      <w:r w:rsidRPr="001513E1">
        <w:rPr>
          <w:rFonts w:cs="Times New Roman"/>
          <w:kern w:val="0"/>
        </w:rPr>
        <w:t>W przypadku bezskuteczności postępowania egzekucyjnego rozpatrywane są przesłanki do</w:t>
      </w:r>
      <w:r w:rsidR="00C1229F" w:rsidRPr="001513E1">
        <w:rPr>
          <w:rFonts w:cs="Times New Roman"/>
          <w:kern w:val="0"/>
        </w:rPr>
        <w:t xml:space="preserve"> </w:t>
      </w:r>
      <w:r w:rsidRPr="001513E1">
        <w:rPr>
          <w:rFonts w:cs="Times New Roman"/>
          <w:kern w:val="0"/>
        </w:rPr>
        <w:t>umorzenia wierzytelności. W przypadku zaistnienia tych przesłanek komórka merytoryczna</w:t>
      </w:r>
      <w:r w:rsidR="00C1229F" w:rsidRPr="001513E1">
        <w:rPr>
          <w:rFonts w:cs="Times New Roman"/>
          <w:kern w:val="0"/>
        </w:rPr>
        <w:t xml:space="preserve"> </w:t>
      </w:r>
      <w:r w:rsidRPr="001513E1">
        <w:rPr>
          <w:rFonts w:cs="Times New Roman"/>
          <w:kern w:val="0"/>
        </w:rPr>
        <w:t>uruchamia procedurę umorzenia wierzytelności na zasadach określonych odrębnymi</w:t>
      </w:r>
      <w:r w:rsidR="00C1229F" w:rsidRPr="001513E1">
        <w:rPr>
          <w:rFonts w:cs="Times New Roman"/>
          <w:kern w:val="0"/>
        </w:rPr>
        <w:t xml:space="preserve"> </w:t>
      </w:r>
      <w:r w:rsidRPr="001513E1">
        <w:rPr>
          <w:rFonts w:cs="Times New Roman"/>
          <w:kern w:val="0"/>
        </w:rPr>
        <w:t>przepisami.</w:t>
      </w:r>
    </w:p>
    <w:p w:rsidR="00722AF0" w:rsidRDefault="00825497" w:rsidP="005E5A60">
      <w:pPr>
        <w:pStyle w:val="Akapitzlist"/>
        <w:widowControl/>
        <w:numPr>
          <w:ilvl w:val="0"/>
          <w:numId w:val="21"/>
        </w:numPr>
        <w:autoSpaceDE w:val="0"/>
        <w:adjustRightInd w:val="0"/>
        <w:spacing w:line="360" w:lineRule="auto"/>
        <w:ind w:left="0" w:firstLine="426"/>
        <w:jc w:val="both"/>
        <w:textAlignment w:val="auto"/>
        <w:rPr>
          <w:rFonts w:cs="Times New Roman"/>
          <w:kern w:val="0"/>
        </w:rPr>
      </w:pPr>
      <w:r>
        <w:rPr>
          <w:rFonts w:cs="Times New Roman"/>
          <w:kern w:val="0"/>
        </w:rPr>
        <w:t>Bezskuteczna e</w:t>
      </w:r>
      <w:r w:rsidR="001A0538" w:rsidRPr="001513E1">
        <w:rPr>
          <w:rFonts w:cs="Times New Roman"/>
          <w:kern w:val="0"/>
        </w:rPr>
        <w:t>gzekucja komornicza może być</w:t>
      </w:r>
      <w:r w:rsidR="00C1229F" w:rsidRPr="001513E1">
        <w:rPr>
          <w:rFonts w:cs="Times New Roman"/>
          <w:kern w:val="0"/>
        </w:rPr>
        <w:t xml:space="preserve"> ponawiana, jeżeli w myśl </w:t>
      </w:r>
      <w:r w:rsidR="001A0538" w:rsidRPr="001513E1">
        <w:rPr>
          <w:rFonts w:cs="Times New Roman"/>
          <w:kern w:val="0"/>
        </w:rPr>
        <w:t>przepisów kodeksu</w:t>
      </w:r>
      <w:r w:rsidR="00C1229F" w:rsidRPr="001513E1">
        <w:rPr>
          <w:rFonts w:cs="Times New Roman"/>
          <w:kern w:val="0"/>
        </w:rPr>
        <w:t xml:space="preserve"> </w:t>
      </w:r>
      <w:r w:rsidR="001A0538" w:rsidRPr="001513E1">
        <w:rPr>
          <w:rFonts w:cs="Times New Roman"/>
          <w:kern w:val="0"/>
        </w:rPr>
        <w:t>cywilnego tytuł wyk</w:t>
      </w:r>
      <w:r w:rsidR="006436FF">
        <w:rPr>
          <w:rFonts w:cs="Times New Roman"/>
          <w:kern w:val="0"/>
        </w:rPr>
        <w:t>onawczy nie uległ przedawnieniu</w:t>
      </w:r>
      <w:r w:rsidR="001A0538" w:rsidRPr="001513E1">
        <w:rPr>
          <w:rFonts w:cs="Times New Roman"/>
          <w:kern w:val="0"/>
        </w:rPr>
        <w:t>.</w:t>
      </w:r>
    </w:p>
    <w:p w:rsidR="006436FF" w:rsidRPr="001513E1" w:rsidRDefault="006436FF" w:rsidP="005E5A60">
      <w:pPr>
        <w:pStyle w:val="Akapitzlist"/>
        <w:widowControl/>
        <w:autoSpaceDE w:val="0"/>
        <w:adjustRightInd w:val="0"/>
        <w:spacing w:line="360" w:lineRule="auto"/>
        <w:ind w:left="426"/>
        <w:jc w:val="both"/>
        <w:textAlignment w:val="auto"/>
        <w:rPr>
          <w:rFonts w:cs="Times New Roman"/>
          <w:kern w:val="0"/>
        </w:rPr>
      </w:pPr>
    </w:p>
    <w:p w:rsidR="00722AF0" w:rsidRDefault="00722AF0" w:rsidP="00B21B07">
      <w:pPr>
        <w:widowControl/>
        <w:autoSpaceDE w:val="0"/>
        <w:adjustRightInd w:val="0"/>
        <w:spacing w:line="360" w:lineRule="auto"/>
        <w:jc w:val="center"/>
        <w:textAlignment w:val="auto"/>
        <w:rPr>
          <w:rFonts w:cs="Times New Roman"/>
          <w:b/>
          <w:bCs/>
          <w:kern w:val="0"/>
        </w:rPr>
      </w:pPr>
      <w:r w:rsidRPr="001513E1">
        <w:rPr>
          <w:rFonts w:cs="Times New Roman"/>
          <w:b/>
          <w:bCs/>
          <w:kern w:val="0"/>
        </w:rPr>
        <w:t>Rozdział III</w:t>
      </w:r>
    </w:p>
    <w:p w:rsidR="00722AF0" w:rsidRDefault="00B21B07" w:rsidP="00506A3D">
      <w:pPr>
        <w:pStyle w:val="Akapitzlist"/>
        <w:widowControl/>
        <w:autoSpaceDE w:val="0"/>
        <w:adjustRightInd w:val="0"/>
        <w:spacing w:line="360" w:lineRule="auto"/>
        <w:jc w:val="center"/>
        <w:textAlignment w:val="auto"/>
        <w:rPr>
          <w:rFonts w:cs="Times New Roman"/>
          <w:b/>
          <w:bCs/>
          <w:kern w:val="0"/>
        </w:rPr>
      </w:pPr>
      <w:r w:rsidRPr="001C47B8">
        <w:rPr>
          <w:rFonts w:cs="Times New Roman"/>
          <w:b/>
          <w:bCs/>
          <w:kern w:val="0"/>
        </w:rPr>
        <w:t xml:space="preserve">Procedura windykacji i egzekucji należności </w:t>
      </w:r>
      <w:r w:rsidR="00506A3D">
        <w:rPr>
          <w:rFonts w:cs="Times New Roman"/>
          <w:b/>
          <w:bCs/>
          <w:kern w:val="0"/>
        </w:rPr>
        <w:t>publicznoprawnych</w:t>
      </w:r>
      <w:r>
        <w:rPr>
          <w:rFonts w:cs="Times New Roman"/>
          <w:b/>
          <w:bCs/>
          <w:kern w:val="0"/>
        </w:rPr>
        <w:t xml:space="preserve"> </w:t>
      </w:r>
      <w:r w:rsidR="00506A3D">
        <w:rPr>
          <w:rFonts w:cs="Times New Roman"/>
          <w:b/>
          <w:bCs/>
          <w:kern w:val="0"/>
        </w:rPr>
        <w:t>Skarbu Państwa</w:t>
      </w:r>
      <w:r w:rsidRPr="001C47B8">
        <w:rPr>
          <w:rFonts w:cs="Times New Roman"/>
          <w:b/>
          <w:bCs/>
          <w:kern w:val="0"/>
        </w:rPr>
        <w:t xml:space="preserve"> i Powiatu Włocławskiego</w:t>
      </w:r>
    </w:p>
    <w:p w:rsidR="00506A3D" w:rsidRDefault="00506A3D" w:rsidP="00506A3D">
      <w:pPr>
        <w:pStyle w:val="Akapitzlist"/>
        <w:widowControl/>
        <w:autoSpaceDE w:val="0"/>
        <w:adjustRightInd w:val="0"/>
        <w:spacing w:line="360" w:lineRule="auto"/>
        <w:jc w:val="center"/>
        <w:textAlignment w:val="auto"/>
        <w:rPr>
          <w:rFonts w:cs="Times New Roman"/>
          <w:b/>
          <w:bCs/>
          <w:kern w:val="0"/>
        </w:rPr>
      </w:pPr>
    </w:p>
    <w:p w:rsidR="00722AF0" w:rsidRPr="00825497" w:rsidRDefault="00B21B07" w:rsidP="00506A3D">
      <w:pPr>
        <w:widowControl/>
        <w:autoSpaceDE w:val="0"/>
        <w:adjustRightInd w:val="0"/>
        <w:spacing w:line="360" w:lineRule="auto"/>
        <w:ind w:firstLine="426"/>
        <w:jc w:val="both"/>
        <w:textAlignment w:val="auto"/>
        <w:rPr>
          <w:rFonts w:cs="Times New Roman"/>
          <w:color w:val="C00000"/>
          <w:kern w:val="0"/>
        </w:rPr>
      </w:pPr>
      <w:r w:rsidRPr="001C47B8">
        <w:rPr>
          <w:rFonts w:cs="Times New Roman"/>
          <w:bCs/>
          <w:kern w:val="0"/>
        </w:rPr>
        <w:t xml:space="preserve">§ </w:t>
      </w:r>
      <w:r>
        <w:rPr>
          <w:rFonts w:cs="Times New Roman"/>
          <w:bCs/>
          <w:kern w:val="0"/>
        </w:rPr>
        <w:t xml:space="preserve">10. </w:t>
      </w:r>
      <w:r w:rsidR="00722AF0" w:rsidRPr="001513E1">
        <w:rPr>
          <w:rFonts w:cs="Times New Roman"/>
          <w:kern w:val="0"/>
        </w:rPr>
        <w:t xml:space="preserve">Procedura windykacji należności </w:t>
      </w:r>
      <w:r w:rsidR="00506A3D">
        <w:rPr>
          <w:rFonts w:cs="Times New Roman"/>
          <w:kern w:val="0"/>
        </w:rPr>
        <w:t>publicznoprawnych</w:t>
      </w:r>
      <w:r w:rsidR="00722AF0" w:rsidRPr="001513E1">
        <w:rPr>
          <w:rFonts w:cs="Times New Roman"/>
          <w:kern w:val="0"/>
        </w:rPr>
        <w:t xml:space="preserve"> Skarbu Państwa i Powiatu </w:t>
      </w:r>
      <w:r w:rsidR="008F4464" w:rsidRPr="001513E1">
        <w:rPr>
          <w:rFonts w:cs="Times New Roman"/>
          <w:kern w:val="0"/>
        </w:rPr>
        <w:t xml:space="preserve">Włocławskiego </w:t>
      </w:r>
      <w:r w:rsidR="00722AF0" w:rsidRPr="001513E1">
        <w:rPr>
          <w:rFonts w:cs="Times New Roman"/>
          <w:kern w:val="0"/>
        </w:rPr>
        <w:t>w Starostwie Powiatowym w</w:t>
      </w:r>
      <w:r w:rsidR="008F4464" w:rsidRPr="001513E1">
        <w:rPr>
          <w:rFonts w:cs="Times New Roman"/>
          <w:kern w:val="0"/>
        </w:rPr>
        <w:t>e Włocławku</w:t>
      </w:r>
      <w:r w:rsidR="00722AF0" w:rsidRPr="001513E1">
        <w:rPr>
          <w:rFonts w:cs="Times New Roman"/>
          <w:kern w:val="0"/>
        </w:rPr>
        <w:t xml:space="preserve"> obejmuje należności wynikające </w:t>
      </w:r>
      <w:r w:rsidR="00825497">
        <w:rPr>
          <w:rFonts w:cs="Times New Roman"/>
          <w:kern w:val="0"/>
        </w:rPr>
        <w:t xml:space="preserve">            </w:t>
      </w:r>
      <w:r w:rsidR="00722AF0" w:rsidRPr="001513E1">
        <w:rPr>
          <w:rFonts w:cs="Times New Roman"/>
          <w:kern w:val="0"/>
        </w:rPr>
        <w:t>z decyzji i postanowień administracyjnych oraz z innych tytułów określonych w przepisach ustawy o postępowan</w:t>
      </w:r>
      <w:r w:rsidR="00825497">
        <w:rPr>
          <w:rFonts w:cs="Times New Roman"/>
          <w:kern w:val="0"/>
        </w:rPr>
        <w:t xml:space="preserve">iu egzekucyjnym w administracji, </w:t>
      </w:r>
      <w:r w:rsidR="00825497" w:rsidRPr="00825497">
        <w:rPr>
          <w:rFonts w:cs="Times New Roman"/>
          <w:color w:val="C00000"/>
          <w:kern w:val="0"/>
        </w:rPr>
        <w:t xml:space="preserve">w tym </w:t>
      </w:r>
      <w:r w:rsidR="00825497">
        <w:rPr>
          <w:rFonts w:cs="Times New Roman"/>
          <w:color w:val="C00000"/>
          <w:kern w:val="0"/>
        </w:rPr>
        <w:t>w szczególności opłaty                  za czynności geodezyjne.</w:t>
      </w:r>
    </w:p>
    <w:p w:rsidR="00722AF0" w:rsidRPr="001513E1" w:rsidRDefault="00506A3D" w:rsidP="00506A3D">
      <w:pPr>
        <w:widowControl/>
        <w:autoSpaceDE w:val="0"/>
        <w:adjustRightInd w:val="0"/>
        <w:spacing w:line="360" w:lineRule="auto"/>
        <w:ind w:firstLine="426"/>
        <w:jc w:val="both"/>
        <w:textAlignment w:val="auto"/>
        <w:rPr>
          <w:rFonts w:cs="Times New Roman"/>
          <w:kern w:val="0"/>
        </w:rPr>
      </w:pPr>
      <w:r w:rsidRPr="001C47B8">
        <w:rPr>
          <w:rFonts w:cs="Times New Roman"/>
          <w:bCs/>
          <w:kern w:val="0"/>
        </w:rPr>
        <w:t xml:space="preserve">§ </w:t>
      </w:r>
      <w:r>
        <w:rPr>
          <w:rFonts w:cs="Times New Roman"/>
          <w:bCs/>
          <w:kern w:val="0"/>
        </w:rPr>
        <w:t xml:space="preserve">11. 1. </w:t>
      </w:r>
      <w:r w:rsidR="00825497">
        <w:rPr>
          <w:rFonts w:cs="Times New Roman"/>
          <w:kern w:val="0"/>
        </w:rPr>
        <w:t>Wydziały</w:t>
      </w:r>
      <w:r w:rsidR="00722AF0" w:rsidRPr="001513E1">
        <w:rPr>
          <w:rFonts w:cs="Times New Roman"/>
          <w:kern w:val="0"/>
        </w:rPr>
        <w:t xml:space="preserve"> merytoryczne Starostwa zobowi</w:t>
      </w:r>
      <w:r w:rsidR="008F4464" w:rsidRPr="001513E1">
        <w:rPr>
          <w:rFonts w:cs="Times New Roman"/>
          <w:kern w:val="0"/>
        </w:rPr>
        <w:t xml:space="preserve">ązane są </w:t>
      </w:r>
      <w:r w:rsidR="006436FF">
        <w:rPr>
          <w:rFonts w:cs="Times New Roman"/>
          <w:color w:val="FF0000"/>
          <w:kern w:val="0"/>
        </w:rPr>
        <w:t xml:space="preserve">w terminie </w:t>
      </w:r>
      <w:r w:rsidR="00825497">
        <w:rPr>
          <w:rFonts w:cs="Times New Roman"/>
          <w:color w:val="FF0000"/>
          <w:kern w:val="0"/>
        </w:rPr>
        <w:t>3</w:t>
      </w:r>
      <w:r w:rsidR="008F4464" w:rsidRPr="006436FF">
        <w:rPr>
          <w:rFonts w:cs="Times New Roman"/>
          <w:color w:val="FF0000"/>
          <w:kern w:val="0"/>
        </w:rPr>
        <w:t xml:space="preserve"> dni </w:t>
      </w:r>
      <w:r w:rsidR="00722AF0" w:rsidRPr="001513E1">
        <w:rPr>
          <w:rFonts w:cs="Times New Roman"/>
          <w:kern w:val="0"/>
        </w:rPr>
        <w:t>przekazać do</w:t>
      </w:r>
      <w:r w:rsidR="008F4464" w:rsidRPr="001513E1">
        <w:rPr>
          <w:rFonts w:cs="Times New Roman"/>
          <w:kern w:val="0"/>
        </w:rPr>
        <w:t xml:space="preserve"> </w:t>
      </w:r>
      <w:r>
        <w:rPr>
          <w:rFonts w:cs="Times New Roman"/>
          <w:kern w:val="0"/>
        </w:rPr>
        <w:t>Wydziału Finansowo-Księgowego</w:t>
      </w:r>
      <w:r w:rsidR="00722AF0" w:rsidRPr="001513E1">
        <w:rPr>
          <w:rFonts w:cs="Times New Roman"/>
          <w:kern w:val="0"/>
        </w:rPr>
        <w:t xml:space="preserve"> dokumenty</w:t>
      </w:r>
      <w:r w:rsidR="008F4464" w:rsidRPr="001513E1">
        <w:rPr>
          <w:rFonts w:cs="Times New Roman"/>
          <w:kern w:val="0"/>
        </w:rPr>
        <w:t>,</w:t>
      </w:r>
      <w:r w:rsidR="00722AF0" w:rsidRPr="001513E1">
        <w:rPr>
          <w:rFonts w:cs="Times New Roman"/>
          <w:kern w:val="0"/>
        </w:rPr>
        <w:t xml:space="preserve"> </w:t>
      </w:r>
      <w:r w:rsidR="00825497">
        <w:rPr>
          <w:rFonts w:cs="Times New Roman"/>
          <w:kern w:val="0"/>
        </w:rPr>
        <w:t xml:space="preserve"> </w:t>
      </w:r>
      <w:r w:rsidR="00722AF0" w:rsidRPr="001513E1">
        <w:rPr>
          <w:rFonts w:cs="Times New Roman"/>
          <w:kern w:val="0"/>
        </w:rPr>
        <w:t>z których wynika:</w:t>
      </w:r>
    </w:p>
    <w:p w:rsidR="00722AF0" w:rsidRPr="001513E1" w:rsidRDefault="00722AF0" w:rsidP="00506A3D">
      <w:pPr>
        <w:pStyle w:val="Akapitzlist"/>
        <w:widowControl/>
        <w:numPr>
          <w:ilvl w:val="0"/>
          <w:numId w:val="23"/>
        </w:numPr>
        <w:autoSpaceDE w:val="0"/>
        <w:adjustRightInd w:val="0"/>
        <w:spacing w:line="360" w:lineRule="auto"/>
        <w:ind w:left="426" w:hanging="426"/>
        <w:jc w:val="both"/>
        <w:textAlignment w:val="auto"/>
        <w:rPr>
          <w:rFonts w:cs="Times New Roman"/>
          <w:kern w:val="0"/>
        </w:rPr>
      </w:pPr>
      <w:r w:rsidRPr="001513E1">
        <w:rPr>
          <w:rFonts w:cs="Times New Roman"/>
          <w:kern w:val="0"/>
        </w:rPr>
        <w:t>obowiązek zapłaty należności,</w:t>
      </w:r>
    </w:p>
    <w:p w:rsidR="00722AF0" w:rsidRPr="001513E1" w:rsidRDefault="00722AF0" w:rsidP="00506A3D">
      <w:pPr>
        <w:pStyle w:val="Akapitzlist"/>
        <w:widowControl/>
        <w:numPr>
          <w:ilvl w:val="0"/>
          <w:numId w:val="23"/>
        </w:numPr>
        <w:autoSpaceDE w:val="0"/>
        <w:adjustRightInd w:val="0"/>
        <w:spacing w:line="360" w:lineRule="auto"/>
        <w:ind w:left="426" w:hanging="426"/>
        <w:jc w:val="both"/>
        <w:textAlignment w:val="auto"/>
        <w:rPr>
          <w:rFonts w:cs="Times New Roman"/>
          <w:kern w:val="0"/>
        </w:rPr>
      </w:pPr>
      <w:r w:rsidRPr="001513E1">
        <w:rPr>
          <w:rFonts w:cs="Times New Roman"/>
          <w:kern w:val="0"/>
        </w:rPr>
        <w:t>zmiana wysokości należności</w:t>
      </w:r>
      <w:r w:rsidR="008F4464" w:rsidRPr="001513E1">
        <w:rPr>
          <w:rFonts w:cs="Times New Roman"/>
          <w:kern w:val="0"/>
        </w:rPr>
        <w:t>,</w:t>
      </w:r>
    </w:p>
    <w:p w:rsidR="00722AF0" w:rsidRPr="001513E1" w:rsidRDefault="00722AF0" w:rsidP="00506A3D">
      <w:pPr>
        <w:pStyle w:val="Akapitzlist"/>
        <w:widowControl/>
        <w:numPr>
          <w:ilvl w:val="0"/>
          <w:numId w:val="23"/>
        </w:numPr>
        <w:autoSpaceDE w:val="0"/>
        <w:adjustRightInd w:val="0"/>
        <w:spacing w:line="360" w:lineRule="auto"/>
        <w:ind w:left="426" w:hanging="426"/>
        <w:jc w:val="both"/>
        <w:textAlignment w:val="auto"/>
        <w:rPr>
          <w:rFonts w:cs="Times New Roman"/>
          <w:kern w:val="0"/>
        </w:rPr>
      </w:pPr>
      <w:r w:rsidRPr="001513E1">
        <w:rPr>
          <w:rFonts w:cs="Times New Roman"/>
          <w:kern w:val="0"/>
        </w:rPr>
        <w:t>zmiana podmiotowa lub przedmiotowa w treści stosunku prawnego będącego źródłem</w:t>
      </w:r>
      <w:r w:rsidR="008F4464" w:rsidRPr="001513E1">
        <w:rPr>
          <w:rFonts w:cs="Times New Roman"/>
          <w:kern w:val="0"/>
        </w:rPr>
        <w:t xml:space="preserve"> </w:t>
      </w:r>
      <w:r w:rsidRPr="001513E1">
        <w:rPr>
          <w:rFonts w:cs="Times New Roman"/>
          <w:kern w:val="0"/>
        </w:rPr>
        <w:t>zobowiązania.</w:t>
      </w:r>
    </w:p>
    <w:p w:rsidR="00722AF0" w:rsidRPr="001513E1" w:rsidRDefault="00506A3D" w:rsidP="00506A3D">
      <w:pPr>
        <w:pStyle w:val="Akapitzlist"/>
        <w:widowControl/>
        <w:numPr>
          <w:ilvl w:val="1"/>
          <w:numId w:val="14"/>
        </w:numPr>
        <w:autoSpaceDE w:val="0"/>
        <w:adjustRightInd w:val="0"/>
        <w:spacing w:line="360" w:lineRule="auto"/>
        <w:ind w:left="0" w:firstLine="426"/>
        <w:jc w:val="both"/>
        <w:textAlignment w:val="auto"/>
        <w:rPr>
          <w:rFonts w:cs="Times New Roman"/>
          <w:kern w:val="0"/>
        </w:rPr>
      </w:pPr>
      <w:r>
        <w:rPr>
          <w:rFonts w:cs="Times New Roman"/>
          <w:kern w:val="0"/>
        </w:rPr>
        <w:lastRenderedPageBreak/>
        <w:t>Wydział Finansowo-Księgowy</w:t>
      </w:r>
      <w:r w:rsidR="00722AF0" w:rsidRPr="001513E1">
        <w:rPr>
          <w:rFonts w:cs="Times New Roman"/>
          <w:kern w:val="0"/>
        </w:rPr>
        <w:t xml:space="preserve"> na bieżąco ewidencjonuje należności i sprawdza czy</w:t>
      </w:r>
      <w:r w:rsidR="008F4464" w:rsidRPr="001513E1">
        <w:rPr>
          <w:rFonts w:cs="Times New Roman"/>
          <w:kern w:val="0"/>
        </w:rPr>
        <w:t xml:space="preserve"> </w:t>
      </w:r>
      <w:r w:rsidR="00722AF0" w:rsidRPr="001513E1">
        <w:rPr>
          <w:rFonts w:cs="Times New Roman"/>
          <w:kern w:val="0"/>
        </w:rPr>
        <w:t>należność została wpłacona w terminie określonym w dokumencie nakładającym obowiązek</w:t>
      </w:r>
      <w:r w:rsidR="008F4464" w:rsidRPr="001513E1">
        <w:rPr>
          <w:rFonts w:cs="Times New Roman"/>
          <w:kern w:val="0"/>
        </w:rPr>
        <w:t xml:space="preserve"> </w:t>
      </w:r>
      <w:r w:rsidR="00722AF0" w:rsidRPr="001513E1">
        <w:rPr>
          <w:rFonts w:cs="Times New Roman"/>
          <w:kern w:val="0"/>
        </w:rPr>
        <w:t>jej uiszczenia.</w:t>
      </w:r>
    </w:p>
    <w:p w:rsidR="004B5551" w:rsidRDefault="00722AF0" w:rsidP="004B5551">
      <w:pPr>
        <w:pStyle w:val="Akapitzlist"/>
        <w:widowControl/>
        <w:numPr>
          <w:ilvl w:val="1"/>
          <w:numId w:val="14"/>
        </w:numPr>
        <w:autoSpaceDE w:val="0"/>
        <w:adjustRightInd w:val="0"/>
        <w:spacing w:line="360" w:lineRule="auto"/>
        <w:ind w:left="0" w:firstLine="426"/>
        <w:jc w:val="both"/>
        <w:textAlignment w:val="auto"/>
        <w:rPr>
          <w:rFonts w:cs="Times New Roman"/>
          <w:kern w:val="0"/>
        </w:rPr>
      </w:pPr>
      <w:r w:rsidRPr="001513E1">
        <w:rPr>
          <w:rFonts w:cs="Times New Roman"/>
          <w:kern w:val="0"/>
        </w:rPr>
        <w:t>W razie nieuiszczenia w terminie należno</w:t>
      </w:r>
      <w:r w:rsidR="00506A3D">
        <w:rPr>
          <w:rFonts w:cs="Times New Roman"/>
          <w:kern w:val="0"/>
        </w:rPr>
        <w:t>ści Wydział Finansowo-Księgowy</w:t>
      </w:r>
      <w:r w:rsidR="008F4464" w:rsidRPr="001513E1">
        <w:rPr>
          <w:rFonts w:cs="Times New Roman"/>
          <w:kern w:val="0"/>
        </w:rPr>
        <w:t xml:space="preserve"> </w:t>
      </w:r>
      <w:r w:rsidRPr="001513E1">
        <w:rPr>
          <w:rFonts w:cs="Times New Roman"/>
          <w:kern w:val="0"/>
        </w:rPr>
        <w:t>niezwłocznie</w:t>
      </w:r>
      <w:r w:rsidR="00825497">
        <w:rPr>
          <w:rFonts w:cs="Times New Roman"/>
          <w:kern w:val="0"/>
        </w:rPr>
        <w:t xml:space="preserve">, </w:t>
      </w:r>
      <w:r w:rsidR="00825497" w:rsidRPr="00825497">
        <w:rPr>
          <w:rFonts w:cs="Times New Roman"/>
          <w:color w:val="C00000"/>
          <w:kern w:val="0"/>
        </w:rPr>
        <w:t>nie później niż w terminie 14 dni</w:t>
      </w:r>
      <w:r w:rsidR="00825497">
        <w:rPr>
          <w:rFonts w:cs="Times New Roman"/>
          <w:color w:val="C00000"/>
          <w:kern w:val="0"/>
        </w:rPr>
        <w:t xml:space="preserve"> od terminu płatności,</w:t>
      </w:r>
      <w:r w:rsidR="008F4464" w:rsidRPr="00825497">
        <w:rPr>
          <w:rFonts w:cs="Times New Roman"/>
          <w:color w:val="C00000"/>
          <w:kern w:val="0"/>
        </w:rPr>
        <w:t xml:space="preserve"> </w:t>
      </w:r>
      <w:r w:rsidRPr="001513E1">
        <w:rPr>
          <w:rFonts w:cs="Times New Roman"/>
          <w:kern w:val="0"/>
        </w:rPr>
        <w:t xml:space="preserve">przygotowuje i przesyła dłużnikowi upomnienie zawierające </w:t>
      </w:r>
      <w:r w:rsidR="00792572">
        <w:rPr>
          <w:rFonts w:cs="Times New Roman"/>
          <w:kern w:val="0"/>
        </w:rPr>
        <w:t xml:space="preserve">w szczególności dane zawarte w </w:t>
      </w:r>
      <w:r w:rsidR="00792572">
        <w:rPr>
          <w:rFonts w:ascii="Calibri" w:hAnsi="Calibri" w:cs="Times New Roman"/>
          <w:kern w:val="0"/>
        </w:rPr>
        <w:t>§</w:t>
      </w:r>
      <w:r w:rsidR="00792572">
        <w:rPr>
          <w:rFonts w:cs="Times New Roman"/>
          <w:kern w:val="0"/>
        </w:rPr>
        <w:t xml:space="preserve"> 8 ust. 1 rozporządzenia Ministra Finansów z dnia 30 grudnia 2015r. w sprawie postępowania wierzycieli należności pieniężnych</w:t>
      </w:r>
      <w:r w:rsidRPr="001513E1">
        <w:rPr>
          <w:rFonts w:cs="Times New Roman"/>
          <w:kern w:val="0"/>
        </w:rPr>
        <w:t>. W razie</w:t>
      </w:r>
      <w:r w:rsidR="008F4464" w:rsidRPr="001513E1">
        <w:rPr>
          <w:rFonts w:cs="Times New Roman"/>
          <w:kern w:val="0"/>
        </w:rPr>
        <w:t xml:space="preserve"> </w:t>
      </w:r>
      <w:r w:rsidRPr="001513E1">
        <w:rPr>
          <w:rFonts w:cs="Times New Roman"/>
          <w:kern w:val="0"/>
        </w:rPr>
        <w:t>braku skutecznego doręczenia upomnienie kierowane jest do dłużnika ponownie</w:t>
      </w:r>
      <w:r w:rsidR="00925055">
        <w:rPr>
          <w:rFonts w:cs="Times New Roman"/>
          <w:kern w:val="0"/>
        </w:rPr>
        <w:t>, po potwierdzeniu przez komórkę merytoryczną prawidłowości danych adresowych dłużnika</w:t>
      </w:r>
      <w:r w:rsidRPr="001513E1">
        <w:rPr>
          <w:rFonts w:cs="Times New Roman"/>
          <w:kern w:val="0"/>
        </w:rPr>
        <w:t>.</w:t>
      </w:r>
    </w:p>
    <w:p w:rsidR="004B5551" w:rsidRPr="004B5551" w:rsidRDefault="004B5551" w:rsidP="004B5551">
      <w:pPr>
        <w:pStyle w:val="Akapitzlist"/>
        <w:widowControl/>
        <w:numPr>
          <w:ilvl w:val="1"/>
          <w:numId w:val="14"/>
        </w:numPr>
        <w:autoSpaceDE w:val="0"/>
        <w:adjustRightInd w:val="0"/>
        <w:spacing w:line="360" w:lineRule="auto"/>
        <w:ind w:left="0" w:firstLine="426"/>
        <w:jc w:val="both"/>
        <w:textAlignment w:val="auto"/>
        <w:rPr>
          <w:rFonts w:cs="Times New Roman"/>
          <w:kern w:val="0"/>
        </w:rPr>
      </w:pPr>
      <w:r w:rsidRPr="004B5551">
        <w:rPr>
          <w:rFonts w:cs="Times New Roman"/>
          <w:kern w:val="0"/>
        </w:rPr>
        <w:t>W przypadku zwrotu listu z adnotacją „adresat wyprowadził się”, „zmienił adres” lub „adres niedokładny” wyznaczony pracownik Wydziału Finansowo-Księgowego przekazuje odpowiednią informację do wydziału merytorycznego             w celu podjęcia działań mających na celu ustalenie nowego adresu zamieszkania dłużnika.  Wezwanie do zapłaty kierowane jest do dłużnika ponownie po potwierdzeniu przez komórkę merytoryczną prawidłowości danych adresowych dłużnika.</w:t>
      </w:r>
    </w:p>
    <w:p w:rsidR="004B5551" w:rsidRPr="004B5551" w:rsidRDefault="004B5551" w:rsidP="004B5551">
      <w:pPr>
        <w:pStyle w:val="Akapitzlist"/>
        <w:widowControl/>
        <w:autoSpaceDE w:val="0"/>
        <w:adjustRightInd w:val="0"/>
        <w:spacing w:line="360" w:lineRule="auto"/>
        <w:ind w:left="0"/>
        <w:jc w:val="both"/>
        <w:textAlignment w:val="auto"/>
        <w:rPr>
          <w:rFonts w:cs="Times New Roman"/>
          <w:color w:val="FF0000"/>
          <w:kern w:val="0"/>
        </w:rPr>
      </w:pPr>
      <w:r w:rsidRPr="009F35F3">
        <w:rPr>
          <w:rFonts w:cs="Times New Roman"/>
          <w:color w:val="FF0000"/>
          <w:kern w:val="0"/>
        </w:rPr>
        <w:t>W przypadku zwrotu listu z adnotacją „adresat nie żyje” wyznaczony pracownik Wydziału Finansowo-Księgowego przekazuje powyższą informację do wydziału merytorycznego                w celu podjęcia odpowiednich działań zmierzających do ustalenia dłużnika.</w:t>
      </w:r>
    </w:p>
    <w:p w:rsidR="004B5551" w:rsidRPr="004B5551" w:rsidRDefault="00722AF0" w:rsidP="005E5A60">
      <w:pPr>
        <w:pStyle w:val="Akapitzlist"/>
        <w:widowControl/>
        <w:numPr>
          <w:ilvl w:val="1"/>
          <w:numId w:val="14"/>
        </w:numPr>
        <w:autoSpaceDE w:val="0"/>
        <w:adjustRightInd w:val="0"/>
        <w:spacing w:line="360" w:lineRule="auto"/>
        <w:ind w:left="0" w:firstLine="426"/>
        <w:jc w:val="both"/>
        <w:textAlignment w:val="auto"/>
        <w:rPr>
          <w:rFonts w:cs="Times New Roman"/>
          <w:kern w:val="0"/>
        </w:rPr>
      </w:pPr>
      <w:r w:rsidRPr="002A0E87">
        <w:rPr>
          <w:rFonts w:cs="Times New Roman"/>
          <w:kern w:val="0"/>
        </w:rPr>
        <w:t>Wydział Finans</w:t>
      </w:r>
      <w:r w:rsidR="00792572">
        <w:rPr>
          <w:rFonts w:cs="Times New Roman"/>
          <w:kern w:val="0"/>
        </w:rPr>
        <w:t>owo-Księgowy</w:t>
      </w:r>
      <w:r w:rsidR="005721C4">
        <w:rPr>
          <w:rFonts w:cs="Times New Roman"/>
          <w:kern w:val="0"/>
        </w:rPr>
        <w:t xml:space="preserve"> prowadzi ewidencję</w:t>
      </w:r>
      <w:r w:rsidR="002A0E87">
        <w:rPr>
          <w:rFonts w:cs="Times New Roman"/>
          <w:kern w:val="0"/>
        </w:rPr>
        <w:t xml:space="preserve"> upomnień </w:t>
      </w:r>
      <w:r w:rsidR="002A0E87" w:rsidRPr="00795F09">
        <w:rPr>
          <w:rFonts w:cs="Times New Roman"/>
          <w:kern w:val="0"/>
        </w:rPr>
        <w:t xml:space="preserve">według wzoru </w:t>
      </w:r>
      <w:r w:rsidR="002A0E87" w:rsidRPr="00795F09">
        <w:rPr>
          <w:rFonts w:cs="Times New Roman"/>
          <w:color w:val="C00000"/>
          <w:kern w:val="0"/>
        </w:rPr>
        <w:t>określonego w</w:t>
      </w:r>
      <w:r w:rsidR="00795F09">
        <w:rPr>
          <w:rFonts w:cs="Times New Roman"/>
          <w:color w:val="C00000"/>
          <w:kern w:val="0"/>
        </w:rPr>
        <w:t xml:space="preserve"> </w:t>
      </w:r>
      <w:r w:rsidR="00792572">
        <w:rPr>
          <w:rFonts w:ascii="Calibri" w:hAnsi="Calibri" w:cs="Times New Roman"/>
          <w:color w:val="C00000"/>
          <w:kern w:val="0"/>
        </w:rPr>
        <w:t>§</w:t>
      </w:r>
      <w:r w:rsidR="004B5551">
        <w:rPr>
          <w:rFonts w:cs="Times New Roman"/>
          <w:color w:val="C00000"/>
          <w:kern w:val="0"/>
        </w:rPr>
        <w:t xml:space="preserve"> 5 ust. 6</w:t>
      </w:r>
    </w:p>
    <w:p w:rsidR="002A0E87" w:rsidRPr="004B5551" w:rsidRDefault="004B5551" w:rsidP="005E5A60">
      <w:pPr>
        <w:pStyle w:val="Akapitzlist"/>
        <w:widowControl/>
        <w:numPr>
          <w:ilvl w:val="1"/>
          <w:numId w:val="14"/>
        </w:numPr>
        <w:autoSpaceDE w:val="0"/>
        <w:adjustRightInd w:val="0"/>
        <w:spacing w:line="360" w:lineRule="auto"/>
        <w:ind w:left="0" w:firstLine="426"/>
        <w:jc w:val="both"/>
        <w:textAlignment w:val="auto"/>
        <w:rPr>
          <w:rFonts w:cs="Times New Roman"/>
          <w:color w:val="C00000"/>
          <w:kern w:val="0"/>
        </w:rPr>
      </w:pPr>
      <w:r w:rsidRPr="004B5551">
        <w:rPr>
          <w:rFonts w:cs="Times New Roman"/>
          <w:color w:val="C00000"/>
          <w:kern w:val="0"/>
        </w:rPr>
        <w:t xml:space="preserve">Wydział Finansowy prowadzi ewidencję należności Skarbu Państwa i </w:t>
      </w:r>
      <w:proofErr w:type="spellStart"/>
      <w:r w:rsidRPr="004B5551">
        <w:rPr>
          <w:rFonts w:cs="Times New Roman"/>
          <w:color w:val="C00000"/>
          <w:kern w:val="0"/>
        </w:rPr>
        <w:t>Staroswa</w:t>
      </w:r>
      <w:proofErr w:type="spellEnd"/>
      <w:r w:rsidRPr="004B5551">
        <w:rPr>
          <w:rFonts w:cs="Times New Roman"/>
          <w:color w:val="C00000"/>
          <w:kern w:val="0"/>
        </w:rPr>
        <w:t xml:space="preserve"> Powiatowego, która to ewidencja stanowi podstawę do sporządzenia kwartalnych sprawozdań budżetowych (konto 201, 221, 240)</w:t>
      </w:r>
      <w:r w:rsidR="00792572" w:rsidRPr="004B5551">
        <w:rPr>
          <w:rFonts w:cs="Times New Roman"/>
          <w:color w:val="C00000"/>
          <w:kern w:val="0"/>
        </w:rPr>
        <w:t>.</w:t>
      </w:r>
    </w:p>
    <w:p w:rsidR="00722AF0" w:rsidRDefault="00792572" w:rsidP="00792572">
      <w:pPr>
        <w:pStyle w:val="Akapitzlist"/>
        <w:widowControl/>
        <w:numPr>
          <w:ilvl w:val="1"/>
          <w:numId w:val="14"/>
        </w:numPr>
        <w:autoSpaceDE w:val="0"/>
        <w:adjustRightInd w:val="0"/>
        <w:spacing w:line="360" w:lineRule="auto"/>
        <w:ind w:left="0" w:firstLine="426"/>
        <w:jc w:val="both"/>
        <w:textAlignment w:val="auto"/>
        <w:rPr>
          <w:rFonts w:cs="Times New Roman"/>
          <w:kern w:val="0"/>
        </w:rPr>
      </w:pPr>
      <w:r>
        <w:rPr>
          <w:rFonts w:cs="Times New Roman"/>
          <w:kern w:val="0"/>
        </w:rPr>
        <w:t>Wydział Finansowo-Księgowy</w:t>
      </w:r>
      <w:r w:rsidR="00722AF0" w:rsidRPr="002A0E87">
        <w:rPr>
          <w:rFonts w:cs="Times New Roman"/>
          <w:kern w:val="0"/>
        </w:rPr>
        <w:t xml:space="preserve"> sporządza k</w:t>
      </w:r>
      <w:r w:rsidR="008F4464" w:rsidRPr="002A0E87">
        <w:rPr>
          <w:rFonts w:cs="Times New Roman"/>
          <w:kern w:val="0"/>
        </w:rPr>
        <w:t xml:space="preserve">wartalne zestawienie należności </w:t>
      </w:r>
      <w:r w:rsidR="00722AF0" w:rsidRPr="002A0E87">
        <w:rPr>
          <w:rFonts w:cs="Times New Roman"/>
          <w:kern w:val="0"/>
        </w:rPr>
        <w:t>Skarbu</w:t>
      </w:r>
      <w:r w:rsidR="008F4464" w:rsidRPr="002A0E87">
        <w:rPr>
          <w:rFonts w:cs="Times New Roman"/>
          <w:kern w:val="0"/>
        </w:rPr>
        <w:t xml:space="preserve"> </w:t>
      </w:r>
      <w:r w:rsidR="00722AF0" w:rsidRPr="002A0E87">
        <w:rPr>
          <w:rFonts w:cs="Times New Roman"/>
          <w:kern w:val="0"/>
        </w:rPr>
        <w:t xml:space="preserve">Państwa i Powiatu </w:t>
      </w:r>
      <w:r w:rsidR="008F4464" w:rsidRPr="002A0E87">
        <w:rPr>
          <w:rFonts w:cs="Times New Roman"/>
          <w:kern w:val="0"/>
        </w:rPr>
        <w:t>Włocławskiego</w:t>
      </w:r>
      <w:r w:rsidR="00722AF0" w:rsidRPr="002A0E87">
        <w:rPr>
          <w:rFonts w:cs="Times New Roman"/>
          <w:kern w:val="0"/>
        </w:rPr>
        <w:t xml:space="preserve"> dochodzonych w trybie egzekucji administracyjnej oraz</w:t>
      </w:r>
      <w:r w:rsidR="008F4464" w:rsidRPr="002A0E87">
        <w:rPr>
          <w:rFonts w:cs="Times New Roman"/>
          <w:kern w:val="0"/>
        </w:rPr>
        <w:t xml:space="preserve"> </w:t>
      </w:r>
      <w:r w:rsidR="00722AF0" w:rsidRPr="002A0E87">
        <w:rPr>
          <w:rFonts w:cs="Times New Roman"/>
          <w:kern w:val="0"/>
        </w:rPr>
        <w:t>analizę zaległości na podstawie tych sald, a następnie przekazuje zestawienie i analizę</w:t>
      </w:r>
      <w:r w:rsidR="008F4464" w:rsidRPr="002A0E87">
        <w:rPr>
          <w:rFonts w:cs="Times New Roman"/>
          <w:kern w:val="0"/>
        </w:rPr>
        <w:t xml:space="preserve"> </w:t>
      </w:r>
      <w:r>
        <w:rPr>
          <w:rFonts w:cs="Times New Roman"/>
          <w:kern w:val="0"/>
        </w:rPr>
        <w:t>głównemu księgowemu</w:t>
      </w:r>
      <w:r w:rsidR="00722AF0" w:rsidRPr="002A0E87">
        <w:rPr>
          <w:rFonts w:cs="Times New Roman"/>
          <w:kern w:val="0"/>
        </w:rPr>
        <w:t xml:space="preserve"> oraz komórkom merytorycznym z których </w:t>
      </w:r>
      <w:r>
        <w:rPr>
          <w:rFonts w:cs="Times New Roman"/>
          <w:kern w:val="0"/>
        </w:rPr>
        <w:t>działalnością wiążą się dochodzone</w:t>
      </w:r>
      <w:r w:rsidR="00722AF0" w:rsidRPr="002A0E87">
        <w:rPr>
          <w:rFonts w:cs="Times New Roman"/>
          <w:kern w:val="0"/>
        </w:rPr>
        <w:t xml:space="preserve"> należności.</w:t>
      </w:r>
      <w:r>
        <w:rPr>
          <w:rFonts w:cs="Times New Roman"/>
          <w:kern w:val="0"/>
        </w:rPr>
        <w:t xml:space="preserve"> Zestawienia</w:t>
      </w:r>
      <w:r w:rsidR="00722AF0" w:rsidRPr="00792572">
        <w:rPr>
          <w:rFonts w:cs="Times New Roman"/>
          <w:kern w:val="0"/>
        </w:rPr>
        <w:t xml:space="preserve"> i analiz</w:t>
      </w:r>
      <w:r>
        <w:rPr>
          <w:rFonts w:cs="Times New Roman"/>
          <w:kern w:val="0"/>
        </w:rPr>
        <w:t>y</w:t>
      </w:r>
      <w:r w:rsidR="00722AF0" w:rsidRPr="00792572">
        <w:rPr>
          <w:rFonts w:cs="Times New Roman"/>
          <w:kern w:val="0"/>
        </w:rPr>
        <w:t xml:space="preserve"> sporządza</w:t>
      </w:r>
      <w:r w:rsidR="008F4464" w:rsidRPr="00792572">
        <w:rPr>
          <w:rFonts w:cs="Times New Roman"/>
          <w:kern w:val="0"/>
        </w:rPr>
        <w:t xml:space="preserve"> </w:t>
      </w:r>
      <w:r>
        <w:rPr>
          <w:rFonts w:cs="Times New Roman"/>
          <w:kern w:val="0"/>
        </w:rPr>
        <w:t xml:space="preserve">się </w:t>
      </w:r>
      <w:r w:rsidR="00722AF0" w:rsidRPr="00792572">
        <w:rPr>
          <w:rFonts w:cs="Times New Roman"/>
          <w:kern w:val="0"/>
        </w:rPr>
        <w:t>w terminie d</w:t>
      </w:r>
      <w:r>
        <w:rPr>
          <w:rFonts w:cs="Times New Roman"/>
          <w:kern w:val="0"/>
        </w:rPr>
        <w:t>o 30 dni po zakończeniu kwartałów</w:t>
      </w:r>
      <w:r w:rsidR="00722AF0" w:rsidRPr="00792572">
        <w:rPr>
          <w:rFonts w:cs="Times New Roman"/>
          <w:kern w:val="0"/>
        </w:rPr>
        <w:t>.</w:t>
      </w:r>
    </w:p>
    <w:p w:rsidR="004B5551" w:rsidRPr="009D7E95" w:rsidRDefault="00E35601" w:rsidP="009D7E95">
      <w:pPr>
        <w:pStyle w:val="Akapitzlist"/>
        <w:widowControl/>
        <w:autoSpaceDE w:val="0"/>
        <w:adjustRightInd w:val="0"/>
        <w:spacing w:line="360" w:lineRule="auto"/>
        <w:ind w:left="0" w:firstLine="426"/>
        <w:jc w:val="both"/>
        <w:textAlignment w:val="auto"/>
        <w:rPr>
          <w:rFonts w:cs="Times New Roman"/>
          <w:kern w:val="0"/>
        </w:rPr>
      </w:pPr>
      <w:r w:rsidRPr="001C47B8">
        <w:rPr>
          <w:rFonts w:cs="Times New Roman"/>
          <w:bCs/>
          <w:kern w:val="0"/>
        </w:rPr>
        <w:t xml:space="preserve">§ </w:t>
      </w:r>
      <w:r>
        <w:rPr>
          <w:rFonts w:cs="Times New Roman"/>
          <w:bCs/>
          <w:kern w:val="0"/>
        </w:rPr>
        <w:t xml:space="preserve">12. 1. </w:t>
      </w:r>
      <w:r w:rsidR="003B5038">
        <w:rPr>
          <w:rFonts w:cs="Times New Roman"/>
          <w:kern w:val="0"/>
        </w:rPr>
        <w:t>W przypadku kwestionowania przez dłużnika obowiązku zapłaty należności, wydział merytoryczny wyjaśnia sprawę</w:t>
      </w:r>
      <w:r w:rsidR="00F44AFA">
        <w:rPr>
          <w:rFonts w:cs="Times New Roman"/>
          <w:kern w:val="0"/>
        </w:rPr>
        <w:t xml:space="preserve"> i przekazuje dłużnikowi informację</w:t>
      </w:r>
      <w:r w:rsidR="00955B4E">
        <w:rPr>
          <w:rFonts w:cs="Times New Roman"/>
          <w:kern w:val="0"/>
        </w:rPr>
        <w:t xml:space="preserve"> </w:t>
      </w:r>
      <w:r w:rsidR="00F44AFA">
        <w:rPr>
          <w:rFonts w:cs="Times New Roman"/>
          <w:kern w:val="0"/>
        </w:rPr>
        <w:t>w prowadzonej sprawie z zachowaniem przepisów Kodeksu postępowania administracyjnego.</w:t>
      </w:r>
    </w:p>
    <w:p w:rsidR="00F44AFA" w:rsidRPr="009D7E95" w:rsidRDefault="00955B4E" w:rsidP="00955B4E">
      <w:pPr>
        <w:pStyle w:val="Akapitzlist"/>
        <w:widowControl/>
        <w:autoSpaceDE w:val="0"/>
        <w:adjustRightInd w:val="0"/>
        <w:spacing w:line="360" w:lineRule="auto"/>
        <w:ind w:left="426"/>
        <w:jc w:val="both"/>
        <w:textAlignment w:val="auto"/>
        <w:rPr>
          <w:rFonts w:cs="Times New Roman"/>
          <w:color w:val="C00000"/>
          <w:kern w:val="0"/>
        </w:rPr>
      </w:pPr>
      <w:r w:rsidRPr="009D7E95">
        <w:rPr>
          <w:rFonts w:cs="Times New Roman"/>
          <w:bCs/>
          <w:color w:val="C00000"/>
          <w:kern w:val="0"/>
        </w:rPr>
        <w:lastRenderedPageBreak/>
        <w:t xml:space="preserve">§ 13. 1. </w:t>
      </w:r>
      <w:r w:rsidR="004B5551" w:rsidRPr="009D7E95">
        <w:rPr>
          <w:rFonts w:cs="Times New Roman"/>
          <w:bCs/>
          <w:color w:val="C00000"/>
          <w:kern w:val="0"/>
        </w:rPr>
        <w:t xml:space="preserve">Wydział Finansowo Księgowy przy współudziale </w:t>
      </w:r>
      <w:r w:rsidR="004B5551" w:rsidRPr="009D7E95">
        <w:rPr>
          <w:rFonts w:cs="Times New Roman"/>
          <w:color w:val="C00000"/>
          <w:kern w:val="0"/>
        </w:rPr>
        <w:t>Radcy Prawnego</w:t>
      </w:r>
      <w:r w:rsidR="00F44AFA" w:rsidRPr="009D7E95">
        <w:rPr>
          <w:rFonts w:cs="Times New Roman"/>
          <w:color w:val="C00000"/>
          <w:kern w:val="0"/>
        </w:rPr>
        <w:t xml:space="preserve"> podejmuje następujące czynności:</w:t>
      </w:r>
    </w:p>
    <w:p w:rsidR="00F44AFA" w:rsidRDefault="00F44AFA" w:rsidP="00256FF2">
      <w:pPr>
        <w:pStyle w:val="Akapitzlist"/>
        <w:widowControl/>
        <w:numPr>
          <w:ilvl w:val="0"/>
          <w:numId w:val="40"/>
        </w:numPr>
        <w:autoSpaceDE w:val="0"/>
        <w:adjustRightInd w:val="0"/>
        <w:spacing w:line="360" w:lineRule="auto"/>
        <w:ind w:left="426" w:hanging="426"/>
        <w:jc w:val="both"/>
        <w:textAlignment w:val="auto"/>
        <w:rPr>
          <w:rFonts w:cs="Times New Roman"/>
          <w:kern w:val="0"/>
        </w:rPr>
      </w:pPr>
      <w:r>
        <w:rPr>
          <w:rFonts w:cs="Times New Roman"/>
          <w:kern w:val="0"/>
        </w:rPr>
        <w:t xml:space="preserve">W razie nieuiszczenia należności przez dłużnika w terminie określonym </w:t>
      </w:r>
      <w:r w:rsidR="00955B4E">
        <w:rPr>
          <w:rFonts w:cs="Times New Roman"/>
          <w:kern w:val="0"/>
        </w:rPr>
        <w:t xml:space="preserve">                           </w:t>
      </w:r>
      <w:r>
        <w:rPr>
          <w:rFonts w:cs="Times New Roman"/>
          <w:kern w:val="0"/>
        </w:rPr>
        <w:t xml:space="preserve">w upomnieniu, niezwłocznie, nie później niż w terminie </w:t>
      </w:r>
      <w:r w:rsidR="009D7E95">
        <w:rPr>
          <w:rFonts w:cs="Times New Roman"/>
          <w:kern w:val="0"/>
        </w:rPr>
        <w:t>30/</w:t>
      </w:r>
      <w:r w:rsidR="009D7E95" w:rsidRPr="009D7E95">
        <w:rPr>
          <w:rFonts w:cs="Times New Roman"/>
          <w:color w:val="C00000"/>
          <w:kern w:val="0"/>
        </w:rPr>
        <w:t>21</w:t>
      </w:r>
      <w:r>
        <w:rPr>
          <w:rFonts w:cs="Times New Roman"/>
          <w:kern w:val="0"/>
        </w:rPr>
        <w:t xml:space="preserve"> dni, wystawia tytuł wykonawczy i kieruje sprawę do Naczelnika Urzędu Skarbowego w celu wszczęcia przez niego postępowania egzekucyjnego;</w:t>
      </w:r>
    </w:p>
    <w:p w:rsidR="009D7E95" w:rsidRPr="009D7E95" w:rsidRDefault="00F44AFA" w:rsidP="009D7E95">
      <w:pPr>
        <w:pStyle w:val="Akapitzlist"/>
        <w:widowControl/>
        <w:numPr>
          <w:ilvl w:val="0"/>
          <w:numId w:val="40"/>
        </w:numPr>
        <w:autoSpaceDE w:val="0"/>
        <w:adjustRightInd w:val="0"/>
        <w:spacing w:line="360" w:lineRule="auto"/>
        <w:ind w:left="426" w:hanging="426"/>
        <w:jc w:val="both"/>
        <w:textAlignment w:val="auto"/>
        <w:rPr>
          <w:rFonts w:cs="Times New Roman"/>
          <w:kern w:val="0"/>
        </w:rPr>
      </w:pPr>
      <w:r>
        <w:rPr>
          <w:rFonts w:cs="Times New Roman"/>
          <w:kern w:val="0"/>
        </w:rPr>
        <w:t xml:space="preserve">Prowadzi ewidencję tytułów wykonawczych zawierającą co najmniej informacje określone </w:t>
      </w:r>
      <w:r w:rsidRPr="00795F09">
        <w:rPr>
          <w:rFonts w:cs="Times New Roman"/>
          <w:color w:val="C00000"/>
          <w:kern w:val="0"/>
        </w:rPr>
        <w:t>w</w:t>
      </w:r>
      <w:r>
        <w:rPr>
          <w:rFonts w:cs="Times New Roman"/>
          <w:color w:val="C00000"/>
          <w:kern w:val="0"/>
        </w:rPr>
        <w:t xml:space="preserve"> </w:t>
      </w:r>
      <w:r>
        <w:rPr>
          <w:rFonts w:ascii="Calibri" w:hAnsi="Calibri" w:cs="Times New Roman"/>
          <w:color w:val="C00000"/>
          <w:kern w:val="0"/>
        </w:rPr>
        <w:t>§</w:t>
      </w:r>
      <w:r>
        <w:rPr>
          <w:rFonts w:cs="Times New Roman"/>
          <w:color w:val="C00000"/>
          <w:kern w:val="0"/>
        </w:rPr>
        <w:t xml:space="preserve"> 5 ust. 5;</w:t>
      </w:r>
      <w:r w:rsidR="009D7E95">
        <w:rPr>
          <w:rFonts w:cs="Times New Roman"/>
          <w:color w:val="C00000"/>
          <w:kern w:val="0"/>
        </w:rPr>
        <w:t xml:space="preserve"> </w:t>
      </w:r>
      <w:r w:rsidR="009D7E95" w:rsidRPr="009D7E95">
        <w:rPr>
          <w:rFonts w:cs="Times New Roman"/>
          <w:color w:val="C00000"/>
          <w:kern w:val="0"/>
        </w:rPr>
        <w:t xml:space="preserve">Prowadzi ewidencję tytułów wykonawczych według wzoru określonego w rozporządzeniu, o którym mowa w </w:t>
      </w:r>
    </w:p>
    <w:p w:rsidR="00F44AFA" w:rsidRPr="009B4FF4" w:rsidRDefault="00F44AFA" w:rsidP="00CF4F2C">
      <w:pPr>
        <w:pStyle w:val="Akapitzlist"/>
        <w:widowControl/>
        <w:numPr>
          <w:ilvl w:val="0"/>
          <w:numId w:val="40"/>
        </w:numPr>
        <w:autoSpaceDE w:val="0"/>
        <w:adjustRightInd w:val="0"/>
        <w:spacing w:line="360" w:lineRule="auto"/>
        <w:ind w:left="426" w:hanging="426"/>
        <w:jc w:val="both"/>
        <w:textAlignment w:val="auto"/>
        <w:rPr>
          <w:rFonts w:cs="Times New Roman"/>
          <w:kern w:val="0"/>
        </w:rPr>
      </w:pPr>
      <w:r w:rsidRPr="009B4FF4">
        <w:rPr>
          <w:rFonts w:cs="Times New Roman"/>
          <w:kern w:val="0"/>
        </w:rPr>
        <w:t xml:space="preserve">Monitoruje przebieg postępowania egzekucyjnego poprzez udzielanie odpowiedzi na korespondencję otrzymaną od naczelnika urzędu skarbowego, w szczególnych przypadkach od komornika, składa </w:t>
      </w:r>
      <w:r w:rsidR="009B4FF4" w:rsidRPr="009B4FF4">
        <w:rPr>
          <w:rFonts w:cs="Times New Roman"/>
          <w:kern w:val="0"/>
        </w:rPr>
        <w:t>środki zaskarżenia na ich czynności oraz kieruje zapytanie o przebieg postępowania;</w:t>
      </w:r>
    </w:p>
    <w:p w:rsidR="009B4FF4" w:rsidRDefault="009B4FF4" w:rsidP="00CF4F2C">
      <w:pPr>
        <w:pStyle w:val="Akapitzlist"/>
        <w:widowControl/>
        <w:numPr>
          <w:ilvl w:val="0"/>
          <w:numId w:val="40"/>
        </w:numPr>
        <w:autoSpaceDE w:val="0"/>
        <w:adjustRightInd w:val="0"/>
        <w:spacing w:line="360" w:lineRule="auto"/>
        <w:ind w:left="426" w:hanging="426"/>
        <w:jc w:val="both"/>
        <w:textAlignment w:val="auto"/>
        <w:rPr>
          <w:rFonts w:cs="Times New Roman"/>
          <w:kern w:val="0"/>
        </w:rPr>
      </w:pPr>
      <w:r w:rsidRPr="009B4FF4">
        <w:rPr>
          <w:rFonts w:cs="Times New Roman"/>
          <w:kern w:val="0"/>
        </w:rPr>
        <w:t>Począwsz</w:t>
      </w:r>
      <w:r w:rsidR="009D7E95">
        <w:rPr>
          <w:rFonts w:cs="Times New Roman"/>
          <w:kern w:val="0"/>
        </w:rPr>
        <w:t xml:space="preserve">y od pierwszego półrocza 2016r. </w:t>
      </w:r>
      <w:r w:rsidRPr="009B4FF4">
        <w:rPr>
          <w:rFonts w:cs="Times New Roman"/>
          <w:kern w:val="0"/>
        </w:rPr>
        <w:t xml:space="preserve">sporządza półroczne zestawienie </w:t>
      </w:r>
      <w:r>
        <w:rPr>
          <w:rFonts w:cs="Times New Roman"/>
          <w:kern w:val="0"/>
        </w:rPr>
        <w:t>prowadzonych czynności egzekucyjnych w terminie 30 dni po zakończeniu półrocza. Zestawienie przekazuje się Skarbnikowi</w:t>
      </w:r>
      <w:r w:rsidR="009D7E95">
        <w:rPr>
          <w:rFonts w:cs="Times New Roman"/>
          <w:kern w:val="0"/>
        </w:rPr>
        <w:t>/Głównemu Księgowemu</w:t>
      </w:r>
      <w:r>
        <w:rPr>
          <w:rFonts w:cs="Times New Roman"/>
          <w:kern w:val="0"/>
        </w:rPr>
        <w:t xml:space="preserve"> oraz komórkom merytorycznym z których wiąże się dochodzenie należności.</w:t>
      </w:r>
    </w:p>
    <w:p w:rsidR="009B4FF4" w:rsidRDefault="009B4FF4" w:rsidP="00CF4F2C">
      <w:pPr>
        <w:pStyle w:val="Akapitzlist"/>
        <w:widowControl/>
        <w:numPr>
          <w:ilvl w:val="0"/>
          <w:numId w:val="40"/>
        </w:numPr>
        <w:autoSpaceDE w:val="0"/>
        <w:adjustRightInd w:val="0"/>
        <w:spacing w:line="360" w:lineRule="auto"/>
        <w:ind w:left="426" w:hanging="426"/>
        <w:jc w:val="both"/>
        <w:textAlignment w:val="auto"/>
        <w:rPr>
          <w:rFonts w:cs="Times New Roman"/>
          <w:kern w:val="0"/>
        </w:rPr>
      </w:pPr>
      <w:r>
        <w:rPr>
          <w:rFonts w:cs="Times New Roman"/>
          <w:kern w:val="0"/>
        </w:rPr>
        <w:t>Począwszy od 2017r. raz w roku tj. w terminie do 31 marca za rok ubiegły zobligowany jest do uzyskania pisemnej informacji z Urzędu Skarbowego o stopniu realizacji tytułów wykonawczych.</w:t>
      </w:r>
    </w:p>
    <w:p w:rsidR="00CF4F2C" w:rsidRDefault="00CF4F2C" w:rsidP="00CF4F2C">
      <w:pPr>
        <w:pStyle w:val="Akapitzlist"/>
        <w:widowControl/>
        <w:numPr>
          <w:ilvl w:val="0"/>
          <w:numId w:val="40"/>
        </w:numPr>
        <w:autoSpaceDE w:val="0"/>
        <w:adjustRightInd w:val="0"/>
        <w:spacing w:line="360" w:lineRule="auto"/>
        <w:ind w:left="426" w:hanging="426"/>
        <w:jc w:val="both"/>
        <w:textAlignment w:val="auto"/>
        <w:rPr>
          <w:rFonts w:cs="Times New Roman"/>
          <w:color w:val="C00000"/>
          <w:kern w:val="0"/>
        </w:rPr>
      </w:pPr>
      <w:r w:rsidRPr="00CF4F2C">
        <w:rPr>
          <w:rFonts w:cs="Times New Roman"/>
          <w:color w:val="C00000"/>
          <w:kern w:val="0"/>
        </w:rPr>
        <w:t xml:space="preserve">W celu ustalenia postępu egzekucji należności objętych tytułem wykonawczym pracownik komórki merytorycznej zobligowany jest do uzyskania raz w roku </w:t>
      </w:r>
      <w:r w:rsidR="009D7E95">
        <w:rPr>
          <w:rFonts w:cs="Times New Roman"/>
          <w:color w:val="C00000"/>
          <w:kern w:val="0"/>
        </w:rPr>
        <w:t xml:space="preserve">                        </w:t>
      </w:r>
      <w:r w:rsidRPr="00CF4F2C">
        <w:rPr>
          <w:rFonts w:cs="Times New Roman"/>
          <w:color w:val="C00000"/>
          <w:kern w:val="0"/>
        </w:rPr>
        <w:t>tj. w terminie do dnia 31 stycznia za rok ubiegły pisemnej informacji z Urzędu Skarbowego o stopniu realizacji wystawionych przez niego tytułów.</w:t>
      </w:r>
    </w:p>
    <w:p w:rsidR="00CF4F2C" w:rsidRPr="00CF4F2C" w:rsidRDefault="00CF4F2C" w:rsidP="00CF4F2C">
      <w:pPr>
        <w:pStyle w:val="Akapitzlist"/>
        <w:widowControl/>
        <w:autoSpaceDE w:val="0"/>
        <w:adjustRightInd w:val="0"/>
        <w:spacing w:line="360" w:lineRule="auto"/>
        <w:ind w:left="0" w:firstLine="426"/>
        <w:jc w:val="both"/>
        <w:textAlignment w:val="auto"/>
        <w:rPr>
          <w:rFonts w:cs="Times New Roman"/>
          <w:color w:val="C00000"/>
          <w:kern w:val="0"/>
        </w:rPr>
      </w:pPr>
      <w:r w:rsidRPr="001C47B8">
        <w:rPr>
          <w:rFonts w:cs="Times New Roman"/>
          <w:bCs/>
          <w:kern w:val="0"/>
        </w:rPr>
        <w:t xml:space="preserve">§ </w:t>
      </w:r>
      <w:r>
        <w:rPr>
          <w:rFonts w:cs="Times New Roman"/>
          <w:bCs/>
          <w:kern w:val="0"/>
        </w:rPr>
        <w:t xml:space="preserve">14. 1. </w:t>
      </w:r>
      <w:r w:rsidR="00722AF0" w:rsidRPr="00CF4F2C">
        <w:rPr>
          <w:rFonts w:cs="Times New Roman"/>
          <w:kern w:val="0"/>
        </w:rPr>
        <w:t>W przypadku bezskuteczności postępowania egzekucyjnego komórka merytoryczna</w:t>
      </w:r>
      <w:r w:rsidR="008F4464" w:rsidRPr="00CF4F2C">
        <w:rPr>
          <w:rFonts w:cs="Times New Roman"/>
          <w:kern w:val="0"/>
        </w:rPr>
        <w:t xml:space="preserve"> </w:t>
      </w:r>
      <w:r w:rsidR="00722AF0" w:rsidRPr="00CF4F2C">
        <w:rPr>
          <w:rFonts w:cs="Times New Roman"/>
          <w:kern w:val="0"/>
        </w:rPr>
        <w:t>dokonuje analizy przesłanek do umorzenia wierzytelności. W przypadku zaistnienia tych</w:t>
      </w:r>
      <w:r w:rsidR="008F4464" w:rsidRPr="00CF4F2C">
        <w:rPr>
          <w:rFonts w:cs="Times New Roman"/>
          <w:kern w:val="0"/>
        </w:rPr>
        <w:t xml:space="preserve"> </w:t>
      </w:r>
      <w:r w:rsidR="00722AF0" w:rsidRPr="00CF4F2C">
        <w:rPr>
          <w:rFonts w:cs="Times New Roman"/>
          <w:kern w:val="0"/>
        </w:rPr>
        <w:t>przesłanek uruchamia procedurę umorz</w:t>
      </w:r>
      <w:r w:rsidR="008F4464" w:rsidRPr="00CF4F2C">
        <w:rPr>
          <w:rFonts w:cs="Times New Roman"/>
          <w:kern w:val="0"/>
        </w:rPr>
        <w:t xml:space="preserve">enia wierzytelności na zasadach </w:t>
      </w:r>
      <w:r w:rsidR="00722AF0" w:rsidRPr="00CF4F2C">
        <w:rPr>
          <w:rFonts w:cs="Times New Roman"/>
          <w:kern w:val="0"/>
        </w:rPr>
        <w:t>określonych</w:t>
      </w:r>
      <w:r w:rsidR="008F4464" w:rsidRPr="00CF4F2C">
        <w:rPr>
          <w:rFonts w:cs="Times New Roman"/>
          <w:kern w:val="0"/>
        </w:rPr>
        <w:t xml:space="preserve"> odrębnymi przepisami.</w:t>
      </w:r>
    </w:p>
    <w:p w:rsidR="00CF4F2C" w:rsidRDefault="00CF4F2C" w:rsidP="00CF4F2C">
      <w:pPr>
        <w:pStyle w:val="Akapitzlist"/>
        <w:widowControl/>
        <w:numPr>
          <w:ilvl w:val="0"/>
          <w:numId w:val="31"/>
        </w:numPr>
        <w:autoSpaceDE w:val="0"/>
        <w:adjustRightInd w:val="0"/>
        <w:spacing w:line="360" w:lineRule="auto"/>
        <w:ind w:left="0" w:firstLine="426"/>
        <w:jc w:val="both"/>
        <w:textAlignment w:val="auto"/>
        <w:rPr>
          <w:rFonts w:cs="Times New Roman"/>
          <w:kern w:val="0"/>
        </w:rPr>
      </w:pPr>
      <w:r w:rsidRPr="00CF4F2C">
        <w:rPr>
          <w:rFonts w:cs="Times New Roman"/>
          <w:kern w:val="0"/>
        </w:rPr>
        <w:t xml:space="preserve">Windykację i egzekucję należności z tytułu opłat związanych z wyłączeniem </w:t>
      </w:r>
      <w:r>
        <w:rPr>
          <w:rFonts w:cs="Times New Roman"/>
          <w:kern w:val="0"/>
        </w:rPr>
        <w:t xml:space="preserve">                      </w:t>
      </w:r>
      <w:r w:rsidRPr="00CF4F2C">
        <w:rPr>
          <w:rFonts w:cs="Times New Roman"/>
          <w:kern w:val="0"/>
        </w:rPr>
        <w:t>z usuwaniem tymczasowych obiektów budowlanych prowadzi Wydział Ochrony środowiska    i Administracji Budowlanej.</w:t>
      </w:r>
    </w:p>
    <w:p w:rsidR="00CF4F2C" w:rsidRPr="00CF4F2C" w:rsidRDefault="00CF4F2C" w:rsidP="00CF4F2C">
      <w:pPr>
        <w:pStyle w:val="Akapitzlist"/>
        <w:widowControl/>
        <w:autoSpaceDE w:val="0"/>
        <w:adjustRightInd w:val="0"/>
        <w:spacing w:line="360" w:lineRule="auto"/>
        <w:jc w:val="center"/>
        <w:textAlignment w:val="auto"/>
        <w:rPr>
          <w:rFonts w:cs="Times New Roman"/>
          <w:b/>
          <w:bCs/>
          <w:kern w:val="0"/>
        </w:rPr>
      </w:pPr>
      <w:r>
        <w:rPr>
          <w:rFonts w:cs="Times New Roman"/>
          <w:b/>
          <w:bCs/>
          <w:kern w:val="0"/>
        </w:rPr>
        <w:t>Rozdział IV</w:t>
      </w:r>
    </w:p>
    <w:p w:rsidR="00CF4F2C" w:rsidRDefault="00CF4F2C" w:rsidP="00CF4F2C">
      <w:pPr>
        <w:pStyle w:val="Akapitzlist"/>
        <w:widowControl/>
        <w:autoSpaceDE w:val="0"/>
        <w:adjustRightInd w:val="0"/>
        <w:spacing w:line="360" w:lineRule="auto"/>
        <w:jc w:val="center"/>
        <w:textAlignment w:val="auto"/>
        <w:rPr>
          <w:rFonts w:cs="Times New Roman"/>
          <w:b/>
          <w:bCs/>
          <w:kern w:val="0"/>
        </w:rPr>
      </w:pPr>
      <w:r>
        <w:rPr>
          <w:rFonts w:cs="Times New Roman"/>
          <w:b/>
          <w:bCs/>
          <w:kern w:val="0"/>
        </w:rPr>
        <w:t>Udzielanie ulg w spłacie należności</w:t>
      </w:r>
    </w:p>
    <w:p w:rsidR="00CF4F2C" w:rsidRDefault="00CF4F2C" w:rsidP="00CF4F2C">
      <w:pPr>
        <w:widowControl/>
        <w:autoSpaceDE w:val="0"/>
        <w:adjustRightInd w:val="0"/>
        <w:spacing w:line="360" w:lineRule="auto"/>
        <w:ind w:firstLine="426"/>
        <w:jc w:val="both"/>
        <w:textAlignment w:val="auto"/>
        <w:rPr>
          <w:rFonts w:cs="Times New Roman"/>
          <w:kern w:val="0"/>
        </w:rPr>
      </w:pPr>
      <w:r w:rsidRPr="001C47B8">
        <w:rPr>
          <w:rFonts w:cs="Times New Roman"/>
          <w:bCs/>
          <w:kern w:val="0"/>
        </w:rPr>
        <w:lastRenderedPageBreak/>
        <w:t xml:space="preserve">§ </w:t>
      </w:r>
      <w:r>
        <w:rPr>
          <w:rFonts w:cs="Times New Roman"/>
          <w:bCs/>
          <w:kern w:val="0"/>
        </w:rPr>
        <w:t xml:space="preserve">15. 1. Katalog ulg w spłacie należności o charakterze cywilnoprawnym powiatu oraz zasady ich przyznawania określa uchwała </w:t>
      </w:r>
      <w:r>
        <w:rPr>
          <w:rFonts w:cs="Times New Roman"/>
          <w:kern w:val="0"/>
        </w:rPr>
        <w:t xml:space="preserve">Nr XXXIV/391/10 Rady Powiatu z dnia </w:t>
      </w:r>
      <w:r w:rsidR="00256FF2">
        <w:rPr>
          <w:rFonts w:cs="Times New Roman"/>
          <w:kern w:val="0"/>
        </w:rPr>
        <w:t xml:space="preserve">                  </w:t>
      </w:r>
      <w:r>
        <w:rPr>
          <w:rFonts w:cs="Times New Roman"/>
          <w:kern w:val="0"/>
        </w:rPr>
        <w:t xml:space="preserve">27 września 2010r., a w odniesieniu do należności Skarbu Państwa zasady określa </w:t>
      </w:r>
      <w:r w:rsidR="009D7E95">
        <w:rPr>
          <w:rFonts w:cs="Times New Roman"/>
          <w:kern w:val="0"/>
        </w:rPr>
        <w:t xml:space="preserve">                   </w:t>
      </w:r>
      <w:r>
        <w:rPr>
          <w:rFonts w:cs="Times New Roman"/>
          <w:kern w:val="0"/>
        </w:rPr>
        <w:t>art. 55</w:t>
      </w:r>
      <w:r w:rsidR="009D7E95">
        <w:rPr>
          <w:rFonts w:cs="Times New Roman"/>
          <w:kern w:val="0"/>
        </w:rPr>
        <w:t xml:space="preserve"> </w:t>
      </w:r>
      <w:r>
        <w:rPr>
          <w:rFonts w:cs="Times New Roman"/>
          <w:kern w:val="0"/>
        </w:rPr>
        <w:t xml:space="preserve">do 59 ustawy z dnia 27 sierpnia 2009r. o finansach publicznych </w:t>
      </w:r>
      <w:r w:rsidR="009D7E95">
        <w:rPr>
          <w:rFonts w:cs="Times New Roman"/>
          <w:kern w:val="0"/>
        </w:rPr>
        <w:t xml:space="preserve"> </w:t>
      </w:r>
      <w:r>
        <w:rPr>
          <w:rFonts w:cs="Times New Roman"/>
          <w:kern w:val="0"/>
        </w:rPr>
        <w:t>(Dz. U. z 2013r. poz. 885 ze zm.).</w:t>
      </w:r>
    </w:p>
    <w:p w:rsidR="00CF4F2C" w:rsidRDefault="00256FF2" w:rsidP="00CF4F2C">
      <w:pPr>
        <w:widowControl/>
        <w:autoSpaceDE w:val="0"/>
        <w:adjustRightInd w:val="0"/>
        <w:spacing w:line="360" w:lineRule="auto"/>
        <w:ind w:firstLine="426"/>
        <w:jc w:val="both"/>
        <w:textAlignment w:val="auto"/>
        <w:rPr>
          <w:rFonts w:cs="Times New Roman"/>
          <w:kern w:val="0"/>
        </w:rPr>
      </w:pPr>
      <w:r>
        <w:rPr>
          <w:rFonts w:cs="Times New Roman"/>
          <w:kern w:val="0"/>
        </w:rPr>
        <w:t xml:space="preserve">2. Należności o charakterze publicznoprawnym mogą być umarzane w całości lub </w:t>
      </w:r>
      <w:r w:rsidR="009D7E95">
        <w:rPr>
          <w:rFonts w:cs="Times New Roman"/>
          <w:kern w:val="0"/>
        </w:rPr>
        <w:t xml:space="preserve">                  </w:t>
      </w:r>
      <w:r>
        <w:rPr>
          <w:rFonts w:cs="Times New Roman"/>
          <w:kern w:val="0"/>
        </w:rPr>
        <w:t>w części albo ich spłata może być odraczana lub rozkładana na raty na zasadach określonych w ustawie o finansach publicznych.</w:t>
      </w:r>
    </w:p>
    <w:p w:rsidR="00256FF2" w:rsidRDefault="00256FF2" w:rsidP="00CF4F2C">
      <w:pPr>
        <w:widowControl/>
        <w:autoSpaceDE w:val="0"/>
        <w:adjustRightInd w:val="0"/>
        <w:spacing w:line="360" w:lineRule="auto"/>
        <w:ind w:firstLine="426"/>
        <w:jc w:val="both"/>
        <w:textAlignment w:val="auto"/>
        <w:rPr>
          <w:rFonts w:cs="Times New Roman"/>
          <w:kern w:val="0"/>
        </w:rPr>
      </w:pPr>
      <w:r>
        <w:rPr>
          <w:rFonts w:cs="Times New Roman"/>
          <w:kern w:val="0"/>
        </w:rPr>
        <w:t xml:space="preserve">3. </w:t>
      </w:r>
      <w:r w:rsidR="009D7E95">
        <w:rPr>
          <w:rFonts w:cs="Times New Roman"/>
          <w:kern w:val="0"/>
        </w:rPr>
        <w:t xml:space="preserve"> O</w:t>
      </w:r>
      <w:r w:rsidRPr="004D6352">
        <w:rPr>
          <w:rFonts w:cs="Times New Roman"/>
          <w:color w:val="C00000"/>
          <w:kern w:val="0"/>
        </w:rPr>
        <w:t>rganem właściwym do udzielania ulg w spłacie należności publiczno</w:t>
      </w:r>
      <w:r w:rsidR="00180E2A" w:rsidRPr="004D6352">
        <w:rPr>
          <w:rFonts w:cs="Times New Roman"/>
          <w:color w:val="C00000"/>
          <w:kern w:val="0"/>
        </w:rPr>
        <w:t>-</w:t>
      </w:r>
      <w:r w:rsidR="00AF7790">
        <w:rPr>
          <w:rFonts w:cs="Times New Roman"/>
          <w:color w:val="C00000"/>
          <w:kern w:val="0"/>
        </w:rPr>
        <w:t xml:space="preserve">prawnych powiatu jest  </w:t>
      </w:r>
      <w:r w:rsidR="00AF7790" w:rsidRPr="004D6352">
        <w:rPr>
          <w:rFonts w:cs="Times New Roman"/>
          <w:color w:val="C00000"/>
          <w:kern w:val="0"/>
        </w:rPr>
        <w:t>Zarząd Powiatu we Włocławku</w:t>
      </w:r>
      <w:r w:rsidR="00AF7790">
        <w:rPr>
          <w:rFonts w:cs="Times New Roman"/>
          <w:color w:val="C00000"/>
          <w:kern w:val="0"/>
        </w:rPr>
        <w:t xml:space="preserve">  </w:t>
      </w:r>
      <w:r w:rsidR="00FF5FD0" w:rsidRPr="004D6352">
        <w:rPr>
          <w:rFonts w:cs="Times New Roman"/>
          <w:color w:val="C00000"/>
          <w:kern w:val="0"/>
        </w:rPr>
        <w:t>a Skarbu Państwa</w:t>
      </w:r>
      <w:r w:rsidR="00AF7790">
        <w:rPr>
          <w:rFonts w:cs="Times New Roman"/>
          <w:color w:val="C00000"/>
          <w:kern w:val="0"/>
        </w:rPr>
        <w:t xml:space="preserve"> </w:t>
      </w:r>
      <w:r w:rsidR="00FF5FD0">
        <w:rPr>
          <w:rFonts w:cs="Times New Roman"/>
          <w:color w:val="C00000"/>
          <w:kern w:val="0"/>
        </w:rPr>
        <w:t xml:space="preserve"> -</w:t>
      </w:r>
      <w:r w:rsidR="00AF7790">
        <w:rPr>
          <w:rFonts w:cs="Times New Roman"/>
          <w:color w:val="C00000"/>
          <w:kern w:val="0"/>
        </w:rPr>
        <w:t xml:space="preserve">  </w:t>
      </w:r>
      <w:r w:rsidRPr="004D6352">
        <w:rPr>
          <w:rFonts w:cs="Times New Roman"/>
          <w:color w:val="C00000"/>
          <w:kern w:val="0"/>
        </w:rPr>
        <w:t>Starosta.</w:t>
      </w:r>
    </w:p>
    <w:p w:rsidR="0063111A" w:rsidRPr="0063111A" w:rsidRDefault="00256FF2" w:rsidP="0063111A">
      <w:pPr>
        <w:widowControl/>
        <w:autoSpaceDE w:val="0"/>
        <w:adjustRightInd w:val="0"/>
        <w:spacing w:line="360" w:lineRule="auto"/>
        <w:ind w:firstLine="426"/>
        <w:jc w:val="both"/>
        <w:textAlignment w:val="auto"/>
        <w:rPr>
          <w:rFonts w:cs="Times New Roman"/>
          <w:color w:val="7030A0"/>
          <w:kern w:val="0"/>
        </w:rPr>
      </w:pPr>
      <w:r>
        <w:rPr>
          <w:rFonts w:cs="Times New Roman"/>
          <w:kern w:val="0"/>
        </w:rPr>
        <w:t xml:space="preserve">4. </w:t>
      </w:r>
      <w:r w:rsidRPr="00256FF2">
        <w:rPr>
          <w:rFonts w:cs="Times New Roman"/>
          <w:color w:val="C00000"/>
          <w:kern w:val="0"/>
        </w:rPr>
        <w:t xml:space="preserve">Wzory wniosków oraz zakres niezbędnych załączników </w:t>
      </w:r>
      <w:r w:rsidR="009D7E95">
        <w:rPr>
          <w:rFonts w:cs="Times New Roman"/>
          <w:color w:val="C00000"/>
          <w:kern w:val="0"/>
        </w:rPr>
        <w:t>określa załącznik nr 2</w:t>
      </w:r>
      <w:r w:rsidR="0063111A">
        <w:rPr>
          <w:rFonts w:cs="Times New Roman"/>
          <w:color w:val="C00000"/>
          <w:kern w:val="0"/>
        </w:rPr>
        <w:t xml:space="preserve"> i 3 </w:t>
      </w:r>
      <w:r w:rsidR="009D7E95">
        <w:rPr>
          <w:rFonts w:cs="Times New Roman"/>
          <w:color w:val="C00000"/>
          <w:kern w:val="0"/>
        </w:rPr>
        <w:t>do procedury.</w:t>
      </w:r>
      <w:r w:rsidR="0063111A">
        <w:rPr>
          <w:rFonts w:cs="Times New Roman"/>
          <w:color w:val="C00000"/>
          <w:kern w:val="0"/>
        </w:rPr>
        <w:t xml:space="preserve"> LUB </w:t>
      </w:r>
      <w:r w:rsidR="0063111A" w:rsidRPr="0063111A">
        <w:rPr>
          <w:rFonts w:eastAsia="Times New Roman"/>
          <w:color w:val="7030A0"/>
        </w:rPr>
        <w:t xml:space="preserve">Wniosek o umorzenie, odroczenie lub rozłożenie na raty spłaty należności pieniężnych mających charakter publicznoprawny lub cywilnoprawny przypadających Skarbowi Państwa lub Powiatowi Włocławskiemu </w:t>
      </w:r>
      <w:r w:rsidR="0063111A">
        <w:rPr>
          <w:rFonts w:eastAsia="Times New Roman"/>
          <w:color w:val="7030A0"/>
        </w:rPr>
        <w:t xml:space="preserve">wraz z uzasadnieniem, potwierdzone dokumentami, składają </w:t>
      </w:r>
      <w:r w:rsidR="0063111A" w:rsidRPr="0063111A">
        <w:rPr>
          <w:rFonts w:eastAsia="Times New Roman"/>
          <w:color w:val="7030A0"/>
        </w:rPr>
        <w:t>osoby fizyczne lub osoby prawne</w:t>
      </w:r>
      <w:r w:rsidR="0063111A">
        <w:rPr>
          <w:rFonts w:eastAsia="Times New Roman"/>
          <w:color w:val="7030A0"/>
        </w:rPr>
        <w:t xml:space="preserve"> do Starosty Włocławskiego.</w:t>
      </w:r>
    </w:p>
    <w:p w:rsidR="00256FF2" w:rsidRDefault="00256FF2" w:rsidP="00CF4F2C">
      <w:pPr>
        <w:widowControl/>
        <w:autoSpaceDE w:val="0"/>
        <w:adjustRightInd w:val="0"/>
        <w:spacing w:line="360" w:lineRule="auto"/>
        <w:ind w:firstLine="426"/>
        <w:jc w:val="both"/>
        <w:textAlignment w:val="auto"/>
        <w:rPr>
          <w:rFonts w:cs="Times New Roman"/>
          <w:bCs/>
          <w:kern w:val="0"/>
        </w:rPr>
      </w:pPr>
      <w:r>
        <w:rPr>
          <w:rFonts w:cs="Times New Roman"/>
          <w:bCs/>
          <w:kern w:val="0"/>
        </w:rPr>
        <w:t>5. Wydział merytoryczny:</w:t>
      </w:r>
    </w:p>
    <w:p w:rsidR="00256FF2" w:rsidRDefault="00256FF2" w:rsidP="00256FF2">
      <w:pPr>
        <w:pStyle w:val="Akapitzlist"/>
        <w:widowControl/>
        <w:numPr>
          <w:ilvl w:val="0"/>
          <w:numId w:val="41"/>
        </w:numPr>
        <w:autoSpaceDE w:val="0"/>
        <w:adjustRightInd w:val="0"/>
        <w:spacing w:line="360" w:lineRule="auto"/>
        <w:ind w:left="426" w:hanging="426"/>
        <w:jc w:val="both"/>
        <w:textAlignment w:val="auto"/>
        <w:rPr>
          <w:rFonts w:cs="Times New Roman"/>
          <w:bCs/>
          <w:kern w:val="0"/>
        </w:rPr>
      </w:pPr>
      <w:r>
        <w:rPr>
          <w:rFonts w:cs="Times New Roman"/>
          <w:bCs/>
          <w:kern w:val="0"/>
        </w:rPr>
        <w:t xml:space="preserve">Dokonuje analizy kompletności i zasadności złożonego wniosku i dokumentów, </w:t>
      </w:r>
      <w:r w:rsidR="0063111A">
        <w:rPr>
          <w:rFonts w:cs="Times New Roman"/>
          <w:bCs/>
          <w:kern w:val="0"/>
        </w:rPr>
        <w:t xml:space="preserve">                     </w:t>
      </w:r>
      <w:r>
        <w:rPr>
          <w:rFonts w:cs="Times New Roman"/>
          <w:bCs/>
          <w:kern w:val="0"/>
        </w:rPr>
        <w:t>w przypadku stwierdzonych braków wzywa wnioskodawcę do ich usunięcia i wyznacza termin. Gdy dłużnik nie usunie braków, wniosek pozostaje bez rozpatrzenia;</w:t>
      </w:r>
    </w:p>
    <w:p w:rsidR="00256FF2" w:rsidRDefault="00256FF2" w:rsidP="00256FF2">
      <w:pPr>
        <w:pStyle w:val="Akapitzlist"/>
        <w:widowControl/>
        <w:numPr>
          <w:ilvl w:val="0"/>
          <w:numId w:val="41"/>
        </w:numPr>
        <w:autoSpaceDE w:val="0"/>
        <w:adjustRightInd w:val="0"/>
        <w:spacing w:line="360" w:lineRule="auto"/>
        <w:ind w:left="426" w:hanging="426"/>
        <w:jc w:val="both"/>
        <w:textAlignment w:val="auto"/>
        <w:rPr>
          <w:rFonts w:cs="Times New Roman"/>
          <w:bCs/>
          <w:kern w:val="0"/>
        </w:rPr>
      </w:pPr>
      <w:r>
        <w:rPr>
          <w:rFonts w:cs="Times New Roman"/>
          <w:bCs/>
          <w:kern w:val="0"/>
        </w:rPr>
        <w:t>Może wezwać wnioskodawcę do okazania do wglądu oryginału dokumentów dołączonych do wniosku. Niezastosowanie się dłużnika do wezwania skutkuje pozostawieniem wniosku bez rozpatrzenia;</w:t>
      </w:r>
    </w:p>
    <w:p w:rsidR="00256FF2" w:rsidRDefault="00256FF2" w:rsidP="00256FF2">
      <w:pPr>
        <w:pStyle w:val="Akapitzlist"/>
        <w:widowControl/>
        <w:numPr>
          <w:ilvl w:val="0"/>
          <w:numId w:val="41"/>
        </w:numPr>
        <w:autoSpaceDE w:val="0"/>
        <w:adjustRightInd w:val="0"/>
        <w:spacing w:line="360" w:lineRule="auto"/>
        <w:ind w:left="426" w:hanging="426"/>
        <w:jc w:val="both"/>
        <w:textAlignment w:val="auto"/>
        <w:rPr>
          <w:rFonts w:cs="Times New Roman"/>
          <w:bCs/>
          <w:kern w:val="0"/>
        </w:rPr>
      </w:pPr>
      <w:r>
        <w:rPr>
          <w:rFonts w:cs="Times New Roman"/>
          <w:bCs/>
          <w:kern w:val="0"/>
        </w:rPr>
        <w:t>Przygotowuje krótki opis sprawy i przekazuje go organowi udzielającemu ulgi. Opis zawiera:</w:t>
      </w:r>
    </w:p>
    <w:p w:rsidR="00256FF2" w:rsidRDefault="00180E2A" w:rsidP="00256FF2">
      <w:pPr>
        <w:pStyle w:val="Akapitzlist"/>
        <w:widowControl/>
        <w:numPr>
          <w:ilvl w:val="0"/>
          <w:numId w:val="42"/>
        </w:numPr>
        <w:autoSpaceDE w:val="0"/>
        <w:adjustRightInd w:val="0"/>
        <w:spacing w:line="360" w:lineRule="auto"/>
        <w:jc w:val="both"/>
        <w:textAlignment w:val="auto"/>
        <w:rPr>
          <w:rFonts w:cs="Times New Roman"/>
          <w:bCs/>
          <w:kern w:val="0"/>
        </w:rPr>
      </w:pPr>
      <w:r>
        <w:rPr>
          <w:rFonts w:cs="Times New Roman"/>
          <w:bCs/>
          <w:kern w:val="0"/>
        </w:rPr>
        <w:t>Nazwisko i imię lub nazwę firmy wnioskodawcy,</w:t>
      </w:r>
    </w:p>
    <w:p w:rsidR="00180E2A" w:rsidRDefault="00180E2A" w:rsidP="00256FF2">
      <w:pPr>
        <w:pStyle w:val="Akapitzlist"/>
        <w:widowControl/>
        <w:numPr>
          <w:ilvl w:val="0"/>
          <w:numId w:val="42"/>
        </w:numPr>
        <w:autoSpaceDE w:val="0"/>
        <w:adjustRightInd w:val="0"/>
        <w:spacing w:line="360" w:lineRule="auto"/>
        <w:jc w:val="both"/>
        <w:textAlignment w:val="auto"/>
        <w:rPr>
          <w:rFonts w:cs="Times New Roman"/>
          <w:bCs/>
          <w:kern w:val="0"/>
        </w:rPr>
      </w:pPr>
      <w:r>
        <w:rPr>
          <w:rFonts w:cs="Times New Roman"/>
          <w:bCs/>
          <w:kern w:val="0"/>
        </w:rPr>
        <w:t>Rodzaj zadłużenia i jego wielkość oraz okres powstania,</w:t>
      </w:r>
    </w:p>
    <w:p w:rsidR="00180E2A" w:rsidRDefault="00180E2A" w:rsidP="00256FF2">
      <w:pPr>
        <w:pStyle w:val="Akapitzlist"/>
        <w:widowControl/>
        <w:numPr>
          <w:ilvl w:val="0"/>
          <w:numId w:val="42"/>
        </w:numPr>
        <w:autoSpaceDE w:val="0"/>
        <w:adjustRightInd w:val="0"/>
        <w:spacing w:line="360" w:lineRule="auto"/>
        <w:jc w:val="both"/>
        <w:textAlignment w:val="auto"/>
        <w:rPr>
          <w:rFonts w:cs="Times New Roman"/>
          <w:bCs/>
          <w:kern w:val="0"/>
        </w:rPr>
      </w:pPr>
      <w:r>
        <w:rPr>
          <w:rFonts w:cs="Times New Roman"/>
          <w:bCs/>
          <w:kern w:val="0"/>
        </w:rPr>
        <w:t>Ulgę o jaką ubiega się dłużnik,</w:t>
      </w:r>
    </w:p>
    <w:p w:rsidR="00180E2A" w:rsidRDefault="00180E2A" w:rsidP="00256FF2">
      <w:pPr>
        <w:pStyle w:val="Akapitzlist"/>
        <w:widowControl/>
        <w:numPr>
          <w:ilvl w:val="0"/>
          <w:numId w:val="42"/>
        </w:numPr>
        <w:autoSpaceDE w:val="0"/>
        <w:adjustRightInd w:val="0"/>
        <w:spacing w:line="360" w:lineRule="auto"/>
        <w:jc w:val="both"/>
        <w:textAlignment w:val="auto"/>
        <w:rPr>
          <w:rFonts w:cs="Times New Roman"/>
          <w:bCs/>
          <w:kern w:val="0"/>
        </w:rPr>
      </w:pPr>
      <w:r>
        <w:rPr>
          <w:rFonts w:cs="Times New Roman"/>
          <w:bCs/>
          <w:kern w:val="0"/>
        </w:rPr>
        <w:t>Istotne dla rozstrzygnięcia sprawy okoliczności, wynikające z zebranej dokumentacji,</w:t>
      </w:r>
    </w:p>
    <w:p w:rsidR="00180E2A" w:rsidRDefault="00180E2A" w:rsidP="00256FF2">
      <w:pPr>
        <w:pStyle w:val="Akapitzlist"/>
        <w:widowControl/>
        <w:numPr>
          <w:ilvl w:val="0"/>
          <w:numId w:val="42"/>
        </w:numPr>
        <w:autoSpaceDE w:val="0"/>
        <w:adjustRightInd w:val="0"/>
        <w:spacing w:line="360" w:lineRule="auto"/>
        <w:jc w:val="both"/>
        <w:textAlignment w:val="auto"/>
        <w:rPr>
          <w:rFonts w:cs="Times New Roman"/>
          <w:bCs/>
          <w:kern w:val="0"/>
        </w:rPr>
      </w:pPr>
      <w:r>
        <w:rPr>
          <w:rFonts w:cs="Times New Roman"/>
          <w:bCs/>
          <w:kern w:val="0"/>
        </w:rPr>
        <w:t>Podstawę prawną udzielenia ulgi.</w:t>
      </w:r>
    </w:p>
    <w:p w:rsidR="00180E2A" w:rsidRDefault="00180E2A" w:rsidP="00180E2A">
      <w:pPr>
        <w:pStyle w:val="Akapitzlist"/>
        <w:widowControl/>
        <w:numPr>
          <w:ilvl w:val="0"/>
          <w:numId w:val="41"/>
        </w:numPr>
        <w:autoSpaceDE w:val="0"/>
        <w:adjustRightInd w:val="0"/>
        <w:spacing w:line="360" w:lineRule="auto"/>
        <w:ind w:left="426" w:hanging="426"/>
        <w:jc w:val="both"/>
        <w:textAlignment w:val="auto"/>
        <w:rPr>
          <w:rFonts w:cs="Times New Roman"/>
          <w:bCs/>
          <w:kern w:val="0"/>
        </w:rPr>
      </w:pPr>
      <w:r>
        <w:rPr>
          <w:rFonts w:cs="Times New Roman"/>
          <w:bCs/>
          <w:kern w:val="0"/>
        </w:rPr>
        <w:t>Po otrzymaniu od organu (Starosty Włocławskiego bądź Zarządu Powiatu we Włocławku)</w:t>
      </w:r>
      <w:r w:rsidR="004D6352">
        <w:rPr>
          <w:rFonts w:cs="Times New Roman"/>
          <w:bCs/>
          <w:kern w:val="0"/>
        </w:rPr>
        <w:t xml:space="preserve"> informacji o udzielonej uldze bądź odmowy jej udzielenia wydział merytoryczny podejmuje następujące czynności:</w:t>
      </w:r>
    </w:p>
    <w:p w:rsidR="00D915BA" w:rsidRDefault="004D6352" w:rsidP="00D915BA">
      <w:pPr>
        <w:pStyle w:val="Akapitzlist"/>
        <w:widowControl/>
        <w:numPr>
          <w:ilvl w:val="0"/>
          <w:numId w:val="46"/>
        </w:numPr>
        <w:autoSpaceDE w:val="0"/>
        <w:adjustRightInd w:val="0"/>
        <w:spacing w:line="360" w:lineRule="auto"/>
        <w:ind w:left="851" w:hanging="425"/>
        <w:jc w:val="both"/>
        <w:textAlignment w:val="auto"/>
        <w:rPr>
          <w:rFonts w:cs="Times New Roman"/>
          <w:bCs/>
          <w:kern w:val="0"/>
        </w:rPr>
      </w:pPr>
      <w:r>
        <w:rPr>
          <w:rFonts w:cs="Times New Roman"/>
          <w:bCs/>
          <w:kern w:val="0"/>
        </w:rPr>
        <w:t>W przypadku odmowy udzielenia ulgi – niezwłocznie,</w:t>
      </w:r>
      <w:r w:rsidR="00D915BA">
        <w:rPr>
          <w:rFonts w:cs="Times New Roman"/>
          <w:bCs/>
          <w:kern w:val="0"/>
        </w:rPr>
        <w:t xml:space="preserve"> nie później niż w terminie 7</w:t>
      </w:r>
      <w:r>
        <w:rPr>
          <w:rFonts w:cs="Times New Roman"/>
          <w:bCs/>
          <w:kern w:val="0"/>
        </w:rPr>
        <w:t xml:space="preserve"> dni powiadamia pisemnie dłużnika,</w:t>
      </w:r>
      <w:r w:rsidR="00D915BA">
        <w:rPr>
          <w:rFonts w:cs="Times New Roman"/>
          <w:bCs/>
          <w:kern w:val="0"/>
        </w:rPr>
        <w:t xml:space="preserve"> a w przypadku gdy dłużnik jest przedsiębiorcą </w:t>
      </w:r>
      <w:r w:rsidR="00D915BA">
        <w:rPr>
          <w:rFonts w:cs="Times New Roman"/>
          <w:bCs/>
          <w:kern w:val="0"/>
        </w:rPr>
        <w:lastRenderedPageBreak/>
        <w:t>sporządza informację o nieudzieleniu pomocy de minimis i przekazuje ją                      w terminie 3 dni do Wydziału Finansowo-Księgowego,</w:t>
      </w:r>
    </w:p>
    <w:p w:rsidR="004D6352" w:rsidRPr="00D915BA" w:rsidRDefault="004D6352" w:rsidP="00D915BA">
      <w:pPr>
        <w:pStyle w:val="Akapitzlist"/>
        <w:widowControl/>
        <w:numPr>
          <w:ilvl w:val="0"/>
          <w:numId w:val="46"/>
        </w:numPr>
        <w:autoSpaceDE w:val="0"/>
        <w:adjustRightInd w:val="0"/>
        <w:spacing w:line="360" w:lineRule="auto"/>
        <w:ind w:left="851" w:hanging="425"/>
        <w:jc w:val="both"/>
        <w:textAlignment w:val="auto"/>
        <w:rPr>
          <w:rFonts w:cs="Times New Roman"/>
          <w:bCs/>
          <w:kern w:val="0"/>
        </w:rPr>
      </w:pPr>
      <w:r w:rsidRPr="00D915BA">
        <w:rPr>
          <w:rFonts w:cs="Times New Roman"/>
          <w:bCs/>
          <w:kern w:val="0"/>
        </w:rPr>
        <w:t>W przypadku wierzytelności wynikających z decyzji administracyjnych:</w:t>
      </w:r>
    </w:p>
    <w:p w:rsidR="004D6352" w:rsidRDefault="004D6352" w:rsidP="004D6352">
      <w:pPr>
        <w:pStyle w:val="Akapitzlist"/>
        <w:widowControl/>
        <w:autoSpaceDE w:val="0"/>
        <w:adjustRightInd w:val="0"/>
        <w:spacing w:line="360" w:lineRule="auto"/>
        <w:ind w:left="786"/>
        <w:jc w:val="both"/>
        <w:textAlignment w:val="auto"/>
        <w:rPr>
          <w:rFonts w:cs="Times New Roman"/>
          <w:bCs/>
          <w:kern w:val="0"/>
        </w:rPr>
      </w:pPr>
      <w:r>
        <w:rPr>
          <w:rFonts w:cs="Times New Roman"/>
          <w:bCs/>
          <w:kern w:val="0"/>
        </w:rPr>
        <w:t>- przygotowuje decyzje administracyjną w sprawie zmiany decyzji ostatecznej</w:t>
      </w:r>
      <w:r w:rsidR="009B0E1F">
        <w:rPr>
          <w:rFonts w:cs="Times New Roman"/>
          <w:bCs/>
          <w:kern w:val="0"/>
        </w:rPr>
        <w:t>, zgodnie z Kodeksem postępowania administracyjnego,</w:t>
      </w:r>
    </w:p>
    <w:p w:rsidR="009B0E1F" w:rsidRDefault="009B0E1F" w:rsidP="004D6352">
      <w:pPr>
        <w:pStyle w:val="Akapitzlist"/>
        <w:widowControl/>
        <w:autoSpaceDE w:val="0"/>
        <w:adjustRightInd w:val="0"/>
        <w:spacing w:line="360" w:lineRule="auto"/>
        <w:ind w:left="786"/>
        <w:jc w:val="both"/>
        <w:textAlignment w:val="auto"/>
        <w:rPr>
          <w:rFonts w:cs="Times New Roman"/>
          <w:bCs/>
          <w:kern w:val="0"/>
        </w:rPr>
      </w:pPr>
      <w:r>
        <w:rPr>
          <w:rFonts w:cs="Times New Roman"/>
          <w:bCs/>
          <w:kern w:val="0"/>
        </w:rPr>
        <w:t>- niezwłocznie, nie</w:t>
      </w:r>
      <w:r w:rsidR="00FF5FD0">
        <w:rPr>
          <w:rFonts w:cs="Times New Roman"/>
          <w:bCs/>
          <w:kern w:val="0"/>
        </w:rPr>
        <w:t xml:space="preserve"> </w:t>
      </w:r>
      <w:r>
        <w:rPr>
          <w:rFonts w:cs="Times New Roman"/>
          <w:bCs/>
          <w:kern w:val="0"/>
        </w:rPr>
        <w:t>później niż w terminie 7 dni przesyła decyzje wnioskodawcy za zwrotnym potwierdzeniem odbioru,</w:t>
      </w:r>
    </w:p>
    <w:p w:rsidR="00D915BA" w:rsidRDefault="009B0E1F" w:rsidP="00D915BA">
      <w:pPr>
        <w:pStyle w:val="Akapitzlist"/>
        <w:widowControl/>
        <w:autoSpaceDE w:val="0"/>
        <w:adjustRightInd w:val="0"/>
        <w:spacing w:line="360" w:lineRule="auto"/>
        <w:ind w:left="786"/>
        <w:jc w:val="both"/>
        <w:textAlignment w:val="auto"/>
        <w:rPr>
          <w:rFonts w:cs="Times New Roman"/>
          <w:bCs/>
          <w:kern w:val="0"/>
        </w:rPr>
      </w:pPr>
      <w:r>
        <w:rPr>
          <w:rFonts w:cs="Times New Roman"/>
          <w:bCs/>
          <w:kern w:val="0"/>
        </w:rPr>
        <w:t>- w terminie 3 dni od uprawomocnienia się decyzji, kopię przekazuje do Wydziału Finansowo-Księgowego,</w:t>
      </w:r>
    </w:p>
    <w:p w:rsidR="009B0E1F" w:rsidRPr="00D915BA" w:rsidRDefault="009B0E1F" w:rsidP="00D915BA">
      <w:pPr>
        <w:pStyle w:val="Akapitzlist"/>
        <w:widowControl/>
        <w:numPr>
          <w:ilvl w:val="0"/>
          <w:numId w:val="46"/>
        </w:numPr>
        <w:autoSpaceDE w:val="0"/>
        <w:adjustRightInd w:val="0"/>
        <w:spacing w:line="360" w:lineRule="auto"/>
        <w:ind w:left="851" w:hanging="425"/>
        <w:jc w:val="both"/>
        <w:textAlignment w:val="auto"/>
        <w:rPr>
          <w:rFonts w:cs="Times New Roman"/>
          <w:bCs/>
          <w:kern w:val="0"/>
        </w:rPr>
      </w:pPr>
      <w:r w:rsidRPr="00D915BA">
        <w:rPr>
          <w:rFonts w:cs="Times New Roman"/>
          <w:bCs/>
          <w:kern w:val="0"/>
        </w:rPr>
        <w:t>W pozostałych przypadkach:</w:t>
      </w:r>
    </w:p>
    <w:p w:rsidR="009B0E1F" w:rsidRDefault="009B0E1F" w:rsidP="009B0E1F">
      <w:pPr>
        <w:pStyle w:val="Akapitzlist"/>
        <w:widowControl/>
        <w:autoSpaceDE w:val="0"/>
        <w:adjustRightInd w:val="0"/>
        <w:spacing w:line="360" w:lineRule="auto"/>
        <w:ind w:left="786"/>
        <w:jc w:val="both"/>
        <w:textAlignment w:val="auto"/>
        <w:rPr>
          <w:rFonts w:cs="Times New Roman"/>
          <w:bCs/>
          <w:kern w:val="0"/>
        </w:rPr>
      </w:pPr>
      <w:r>
        <w:rPr>
          <w:rFonts w:cs="Times New Roman"/>
          <w:bCs/>
          <w:kern w:val="0"/>
        </w:rPr>
        <w:t>- gdy ulga udzielona jest przez Zarząd Powiatu – przygotowuje projekt uchwały Zarządu</w:t>
      </w:r>
      <w:r w:rsidR="00A32A01">
        <w:rPr>
          <w:rFonts w:cs="Times New Roman"/>
          <w:bCs/>
          <w:kern w:val="0"/>
        </w:rPr>
        <w:t>,</w:t>
      </w:r>
    </w:p>
    <w:p w:rsidR="009B0E1F" w:rsidRDefault="009B0E1F" w:rsidP="009B0E1F">
      <w:pPr>
        <w:pStyle w:val="Akapitzlist"/>
        <w:widowControl/>
        <w:autoSpaceDE w:val="0"/>
        <w:adjustRightInd w:val="0"/>
        <w:spacing w:line="360" w:lineRule="auto"/>
        <w:ind w:left="786"/>
        <w:jc w:val="both"/>
        <w:textAlignment w:val="auto"/>
        <w:rPr>
          <w:rFonts w:cs="Times New Roman"/>
          <w:bCs/>
          <w:kern w:val="0"/>
        </w:rPr>
      </w:pPr>
      <w:r>
        <w:rPr>
          <w:rFonts w:cs="Times New Roman"/>
          <w:bCs/>
          <w:kern w:val="0"/>
        </w:rPr>
        <w:t>- gdy ulgi udziela Starosta – przygotowuje zarządzenie Starosty</w:t>
      </w:r>
      <w:r w:rsidR="00A32A01">
        <w:rPr>
          <w:rFonts w:cs="Times New Roman"/>
          <w:bCs/>
          <w:kern w:val="0"/>
        </w:rPr>
        <w:t>,</w:t>
      </w:r>
    </w:p>
    <w:p w:rsidR="00D915BA" w:rsidRDefault="009B0E1F" w:rsidP="00D915BA">
      <w:pPr>
        <w:pStyle w:val="Akapitzlist"/>
        <w:widowControl/>
        <w:autoSpaceDE w:val="0"/>
        <w:adjustRightInd w:val="0"/>
        <w:spacing w:line="360" w:lineRule="auto"/>
        <w:ind w:left="786"/>
        <w:jc w:val="both"/>
        <w:textAlignment w:val="auto"/>
        <w:rPr>
          <w:rFonts w:cs="Times New Roman"/>
          <w:bCs/>
          <w:kern w:val="0"/>
        </w:rPr>
      </w:pPr>
      <w:r>
        <w:rPr>
          <w:rFonts w:cs="Times New Roman"/>
          <w:bCs/>
          <w:kern w:val="0"/>
        </w:rPr>
        <w:t>- ulga w postaci umorzenia zaległości udzielana jest w formie jednostronnego oświadczenia woli organu – nie zawiera się z dłużnikiem porozumienia,</w:t>
      </w:r>
    </w:p>
    <w:p w:rsidR="00D915BA" w:rsidRDefault="009B0E1F" w:rsidP="00D915BA">
      <w:pPr>
        <w:pStyle w:val="Akapitzlist"/>
        <w:widowControl/>
        <w:numPr>
          <w:ilvl w:val="0"/>
          <w:numId w:val="46"/>
        </w:numPr>
        <w:autoSpaceDE w:val="0"/>
        <w:adjustRightInd w:val="0"/>
        <w:spacing w:line="360" w:lineRule="auto"/>
        <w:ind w:left="851" w:hanging="425"/>
        <w:jc w:val="both"/>
        <w:textAlignment w:val="auto"/>
        <w:rPr>
          <w:rFonts w:cs="Times New Roman"/>
          <w:bCs/>
          <w:kern w:val="0"/>
        </w:rPr>
      </w:pPr>
      <w:r w:rsidRPr="00D915BA">
        <w:rPr>
          <w:rFonts w:cs="Times New Roman"/>
          <w:bCs/>
          <w:kern w:val="0"/>
        </w:rPr>
        <w:t xml:space="preserve">Wzywa dłużnika do podpisania porozumienia i przedkłada je do </w:t>
      </w:r>
      <w:r w:rsidR="00D915BA" w:rsidRPr="00D915BA">
        <w:rPr>
          <w:rFonts w:cs="Times New Roman"/>
          <w:bCs/>
          <w:kern w:val="0"/>
        </w:rPr>
        <w:t>podpisania</w:t>
      </w:r>
      <w:r w:rsidRPr="00D915BA">
        <w:rPr>
          <w:rFonts w:cs="Times New Roman"/>
          <w:bCs/>
          <w:kern w:val="0"/>
        </w:rPr>
        <w:t xml:space="preserve"> organowi udzielającemu ulgi,</w:t>
      </w:r>
    </w:p>
    <w:p w:rsidR="00D915BA" w:rsidRDefault="009B0E1F" w:rsidP="00D915BA">
      <w:pPr>
        <w:pStyle w:val="Akapitzlist"/>
        <w:widowControl/>
        <w:numPr>
          <w:ilvl w:val="0"/>
          <w:numId w:val="46"/>
        </w:numPr>
        <w:autoSpaceDE w:val="0"/>
        <w:adjustRightInd w:val="0"/>
        <w:spacing w:line="360" w:lineRule="auto"/>
        <w:ind w:left="851" w:hanging="425"/>
        <w:jc w:val="both"/>
        <w:textAlignment w:val="auto"/>
        <w:rPr>
          <w:rFonts w:cs="Times New Roman"/>
          <w:bCs/>
          <w:kern w:val="0"/>
        </w:rPr>
      </w:pPr>
      <w:r w:rsidRPr="00D915BA">
        <w:rPr>
          <w:rFonts w:cs="Times New Roman"/>
          <w:bCs/>
          <w:kern w:val="0"/>
        </w:rPr>
        <w:t xml:space="preserve">W </w:t>
      </w:r>
      <w:r w:rsidR="00D915BA" w:rsidRPr="00D915BA">
        <w:rPr>
          <w:rFonts w:cs="Times New Roman"/>
          <w:bCs/>
          <w:kern w:val="0"/>
        </w:rPr>
        <w:t xml:space="preserve">przypadku przedsiębiorców </w:t>
      </w:r>
      <w:r w:rsidRPr="00D915BA">
        <w:rPr>
          <w:rFonts w:cs="Times New Roman"/>
          <w:bCs/>
          <w:kern w:val="0"/>
        </w:rPr>
        <w:t>sporządza za</w:t>
      </w:r>
      <w:r w:rsidR="00B86799">
        <w:rPr>
          <w:rFonts w:cs="Times New Roman"/>
          <w:bCs/>
          <w:kern w:val="0"/>
        </w:rPr>
        <w:t xml:space="preserve">świadczenie o udzielonej pomocy </w:t>
      </w:r>
      <w:r w:rsidRPr="00D915BA">
        <w:rPr>
          <w:rFonts w:cs="Times New Roman"/>
          <w:bCs/>
          <w:kern w:val="0"/>
        </w:rPr>
        <w:t>de minimis,</w:t>
      </w:r>
    </w:p>
    <w:p w:rsidR="009B0E1F" w:rsidRDefault="009B0E1F" w:rsidP="00D915BA">
      <w:pPr>
        <w:pStyle w:val="Akapitzlist"/>
        <w:widowControl/>
        <w:numPr>
          <w:ilvl w:val="0"/>
          <w:numId w:val="46"/>
        </w:numPr>
        <w:autoSpaceDE w:val="0"/>
        <w:adjustRightInd w:val="0"/>
        <w:spacing w:line="360" w:lineRule="auto"/>
        <w:ind w:left="851" w:hanging="425"/>
        <w:jc w:val="both"/>
        <w:textAlignment w:val="auto"/>
        <w:rPr>
          <w:rFonts w:cs="Times New Roman"/>
          <w:bCs/>
          <w:kern w:val="0"/>
        </w:rPr>
      </w:pPr>
      <w:r w:rsidRPr="00D915BA">
        <w:rPr>
          <w:rFonts w:cs="Times New Roman"/>
          <w:bCs/>
          <w:kern w:val="0"/>
        </w:rPr>
        <w:t xml:space="preserve">Podpisane porozumienie wraz z uchwałą Zarządu bądź zarządzeniem Starosty </w:t>
      </w:r>
      <w:r w:rsidR="00D915BA" w:rsidRPr="00D915BA">
        <w:rPr>
          <w:rFonts w:cs="Times New Roman"/>
          <w:bCs/>
          <w:kern w:val="0"/>
        </w:rPr>
        <w:t xml:space="preserve">                    </w:t>
      </w:r>
      <w:r w:rsidRPr="00D915BA">
        <w:rPr>
          <w:rFonts w:cs="Times New Roman"/>
          <w:bCs/>
          <w:kern w:val="0"/>
        </w:rPr>
        <w:t xml:space="preserve">i zaświadczeniem o pomocy </w:t>
      </w:r>
      <w:r w:rsidR="00B86799">
        <w:rPr>
          <w:rFonts w:cs="Times New Roman"/>
          <w:bCs/>
          <w:kern w:val="0"/>
        </w:rPr>
        <w:t>de mini</w:t>
      </w:r>
      <w:r w:rsidRPr="00D915BA">
        <w:rPr>
          <w:rFonts w:cs="Times New Roman"/>
          <w:bCs/>
          <w:kern w:val="0"/>
        </w:rPr>
        <w:t>mis przekazuje w terminie 3 dni do Wydziału Finansowo-Księgowego</w:t>
      </w:r>
      <w:r w:rsidR="00D915BA">
        <w:rPr>
          <w:rFonts w:cs="Times New Roman"/>
          <w:bCs/>
          <w:kern w:val="0"/>
        </w:rPr>
        <w:t>.</w:t>
      </w:r>
    </w:p>
    <w:p w:rsidR="00D915BA" w:rsidRDefault="00D915BA" w:rsidP="00D915BA">
      <w:pPr>
        <w:pStyle w:val="Akapitzlist"/>
        <w:widowControl/>
        <w:numPr>
          <w:ilvl w:val="0"/>
          <w:numId w:val="41"/>
        </w:numPr>
        <w:autoSpaceDE w:val="0"/>
        <w:adjustRightInd w:val="0"/>
        <w:spacing w:line="360" w:lineRule="auto"/>
        <w:ind w:left="426" w:hanging="426"/>
        <w:jc w:val="both"/>
        <w:textAlignment w:val="auto"/>
        <w:rPr>
          <w:rFonts w:cs="Times New Roman"/>
          <w:bCs/>
          <w:kern w:val="0"/>
        </w:rPr>
      </w:pPr>
      <w:r>
        <w:rPr>
          <w:rFonts w:cs="Times New Roman"/>
          <w:bCs/>
          <w:kern w:val="0"/>
        </w:rPr>
        <w:t>Umarzanie należności powiatu lub Skarbu Państwa z urzędu:</w:t>
      </w:r>
    </w:p>
    <w:p w:rsidR="00D915BA" w:rsidRDefault="00583805" w:rsidP="00583805">
      <w:pPr>
        <w:pStyle w:val="Akapitzlist"/>
        <w:widowControl/>
        <w:numPr>
          <w:ilvl w:val="0"/>
          <w:numId w:val="48"/>
        </w:numPr>
        <w:autoSpaceDE w:val="0"/>
        <w:adjustRightInd w:val="0"/>
        <w:spacing w:line="360" w:lineRule="auto"/>
        <w:ind w:left="851" w:hanging="425"/>
        <w:jc w:val="both"/>
        <w:textAlignment w:val="auto"/>
        <w:rPr>
          <w:rFonts w:cs="Times New Roman"/>
          <w:bCs/>
          <w:kern w:val="0"/>
        </w:rPr>
      </w:pPr>
      <w:r>
        <w:rPr>
          <w:rFonts w:cs="Times New Roman"/>
          <w:bCs/>
          <w:kern w:val="0"/>
        </w:rPr>
        <w:t xml:space="preserve">Wydział merytoryczny w oparciu o posiadaną dokumentację, po zasięgnięciu opinii radcy prawnego, sporządza informację o wystąpieniu okoliczności uprawniających do umorzenia zaległości z urzędu przez uprawnione organy i przekazuje ją właściwemu organowi. Informacja zawiera co najmniej dane określone w </w:t>
      </w:r>
      <w:r>
        <w:rPr>
          <w:rFonts w:ascii="Calibri" w:hAnsi="Calibri" w:cs="Times New Roman"/>
          <w:bCs/>
          <w:kern w:val="0"/>
        </w:rPr>
        <w:t>§</w:t>
      </w:r>
      <w:r>
        <w:rPr>
          <w:rFonts w:cs="Times New Roman"/>
          <w:bCs/>
          <w:kern w:val="0"/>
        </w:rPr>
        <w:t xml:space="preserve"> 15 ust.5 pkt 3,</w:t>
      </w:r>
    </w:p>
    <w:p w:rsidR="00583805" w:rsidRDefault="00583805" w:rsidP="00583805">
      <w:pPr>
        <w:pStyle w:val="Akapitzlist"/>
        <w:widowControl/>
        <w:numPr>
          <w:ilvl w:val="0"/>
          <w:numId w:val="48"/>
        </w:numPr>
        <w:autoSpaceDE w:val="0"/>
        <w:adjustRightInd w:val="0"/>
        <w:spacing w:line="360" w:lineRule="auto"/>
        <w:ind w:left="851" w:hanging="425"/>
        <w:jc w:val="both"/>
        <w:textAlignment w:val="auto"/>
        <w:rPr>
          <w:rFonts w:cs="Times New Roman"/>
          <w:bCs/>
          <w:kern w:val="0"/>
        </w:rPr>
      </w:pPr>
      <w:r>
        <w:rPr>
          <w:rFonts w:cs="Times New Roman"/>
          <w:bCs/>
          <w:kern w:val="0"/>
        </w:rPr>
        <w:t>Sporządza projekt uchwały lub zarządzenia o umorzeniu należności,</w:t>
      </w:r>
    </w:p>
    <w:p w:rsidR="00583805" w:rsidRDefault="00583805" w:rsidP="00583805">
      <w:pPr>
        <w:pStyle w:val="Akapitzlist"/>
        <w:widowControl/>
        <w:numPr>
          <w:ilvl w:val="0"/>
          <w:numId w:val="48"/>
        </w:numPr>
        <w:autoSpaceDE w:val="0"/>
        <w:adjustRightInd w:val="0"/>
        <w:spacing w:line="360" w:lineRule="auto"/>
        <w:ind w:left="851" w:hanging="425"/>
        <w:jc w:val="both"/>
        <w:textAlignment w:val="auto"/>
        <w:rPr>
          <w:rFonts w:cs="Times New Roman"/>
          <w:bCs/>
          <w:kern w:val="0"/>
        </w:rPr>
      </w:pPr>
      <w:r>
        <w:rPr>
          <w:rFonts w:cs="Times New Roman"/>
          <w:bCs/>
          <w:kern w:val="0"/>
        </w:rPr>
        <w:t>Uchwałę lub zarządzenie przekazuje w terminie 3 dni do Wydziału Finansowo-Księgowego oraz za potwierdzeniem odbioru dłużnikowi w terminie 7 dni.</w:t>
      </w:r>
    </w:p>
    <w:p w:rsidR="00583805" w:rsidRDefault="00583805" w:rsidP="00583805">
      <w:pPr>
        <w:pStyle w:val="Akapitzlist"/>
        <w:widowControl/>
        <w:numPr>
          <w:ilvl w:val="0"/>
          <w:numId w:val="41"/>
        </w:numPr>
        <w:autoSpaceDE w:val="0"/>
        <w:adjustRightInd w:val="0"/>
        <w:spacing w:line="360" w:lineRule="auto"/>
        <w:ind w:left="426" w:hanging="426"/>
        <w:jc w:val="both"/>
        <w:textAlignment w:val="auto"/>
        <w:rPr>
          <w:rFonts w:cs="Times New Roman"/>
          <w:bCs/>
          <w:kern w:val="0"/>
        </w:rPr>
      </w:pPr>
      <w:r>
        <w:rPr>
          <w:rFonts w:cs="Times New Roman"/>
          <w:bCs/>
          <w:kern w:val="0"/>
        </w:rPr>
        <w:t xml:space="preserve">Wydziały merytoryczne składają do Wydziału </w:t>
      </w:r>
      <w:r w:rsidR="00692940">
        <w:rPr>
          <w:rFonts w:cs="Times New Roman"/>
          <w:bCs/>
          <w:kern w:val="0"/>
        </w:rPr>
        <w:t>Finansowo-Księgowego:</w:t>
      </w:r>
    </w:p>
    <w:p w:rsidR="00692940" w:rsidRDefault="00692940" w:rsidP="00692940">
      <w:pPr>
        <w:pStyle w:val="Akapitzlist"/>
        <w:widowControl/>
        <w:numPr>
          <w:ilvl w:val="0"/>
          <w:numId w:val="49"/>
        </w:numPr>
        <w:autoSpaceDE w:val="0"/>
        <w:adjustRightInd w:val="0"/>
        <w:spacing w:line="360" w:lineRule="auto"/>
        <w:ind w:left="851" w:hanging="425"/>
        <w:jc w:val="both"/>
        <w:textAlignment w:val="auto"/>
        <w:rPr>
          <w:rFonts w:cs="Times New Roman"/>
          <w:bCs/>
          <w:kern w:val="0"/>
        </w:rPr>
      </w:pPr>
      <w:r>
        <w:rPr>
          <w:rFonts w:cs="Times New Roman"/>
          <w:bCs/>
          <w:kern w:val="0"/>
        </w:rPr>
        <w:lastRenderedPageBreak/>
        <w:t>Kwartalne informacje o udzielonych umorzeniach należności niepodatkowych wg wzoru stanowiącego załącznik nr 1 do procedur do 10 dnia miesiąca następnego po kwartale, którego informacja dotyczy,</w:t>
      </w:r>
    </w:p>
    <w:p w:rsidR="00692940" w:rsidRDefault="00692940" w:rsidP="00692940">
      <w:pPr>
        <w:pStyle w:val="Akapitzlist"/>
        <w:widowControl/>
        <w:numPr>
          <w:ilvl w:val="0"/>
          <w:numId w:val="49"/>
        </w:numPr>
        <w:autoSpaceDE w:val="0"/>
        <w:adjustRightInd w:val="0"/>
        <w:spacing w:line="360" w:lineRule="auto"/>
        <w:ind w:left="851" w:hanging="425"/>
        <w:jc w:val="both"/>
        <w:textAlignment w:val="auto"/>
        <w:rPr>
          <w:rFonts w:cs="Times New Roman"/>
          <w:bCs/>
          <w:kern w:val="0"/>
        </w:rPr>
      </w:pPr>
      <w:r>
        <w:rPr>
          <w:rFonts w:cs="Times New Roman"/>
          <w:bCs/>
          <w:kern w:val="0"/>
        </w:rPr>
        <w:t>Roczna informacje w następującym zakresie:</w:t>
      </w:r>
    </w:p>
    <w:p w:rsidR="00692940" w:rsidRDefault="00692940" w:rsidP="00692940">
      <w:pPr>
        <w:pStyle w:val="Akapitzlist"/>
        <w:widowControl/>
        <w:autoSpaceDE w:val="0"/>
        <w:adjustRightInd w:val="0"/>
        <w:spacing w:line="360" w:lineRule="auto"/>
        <w:ind w:left="851"/>
        <w:jc w:val="both"/>
        <w:textAlignment w:val="auto"/>
        <w:rPr>
          <w:rFonts w:cs="Times New Roman"/>
          <w:bCs/>
          <w:kern w:val="0"/>
        </w:rPr>
      </w:pPr>
      <w:r>
        <w:rPr>
          <w:rFonts w:cs="Times New Roman"/>
          <w:bCs/>
          <w:kern w:val="0"/>
        </w:rPr>
        <w:t>- wykaz osób prawnych i fizycznych oraz jednostek organizacyjnych nieposiadających osobowości prawnej, którym w zakresie opłat udzielono ulg, odroczeń, umorzeń lub rozłożono spłatę na raty w kwocie przewyższającej łącznie 500 zł, wraz ze wskazaniem wysokości umorzonych kwot i przyczyn umorzenia,</w:t>
      </w:r>
    </w:p>
    <w:p w:rsidR="00692940" w:rsidRDefault="00692940" w:rsidP="00692940">
      <w:pPr>
        <w:pStyle w:val="Akapitzlist"/>
        <w:widowControl/>
        <w:autoSpaceDE w:val="0"/>
        <w:adjustRightInd w:val="0"/>
        <w:spacing w:line="360" w:lineRule="auto"/>
        <w:ind w:left="851"/>
        <w:jc w:val="both"/>
        <w:textAlignment w:val="auto"/>
        <w:rPr>
          <w:rFonts w:cs="Times New Roman"/>
          <w:bCs/>
          <w:kern w:val="0"/>
        </w:rPr>
      </w:pPr>
      <w:r>
        <w:rPr>
          <w:rFonts w:cs="Times New Roman"/>
          <w:bCs/>
          <w:kern w:val="0"/>
        </w:rPr>
        <w:t>- wykaz osób prawnych i fizycznych oraz jednostek organizacyjnych</w:t>
      </w:r>
      <w:r w:rsidR="000D3D40">
        <w:rPr>
          <w:rFonts w:cs="Times New Roman"/>
          <w:bCs/>
          <w:kern w:val="0"/>
        </w:rPr>
        <w:t xml:space="preserve"> nieposiadających osobowości prawnej, którym udzielono pomocy publicznej,</w:t>
      </w:r>
    </w:p>
    <w:p w:rsidR="000D3D40" w:rsidRDefault="000D3D40" w:rsidP="00692940">
      <w:pPr>
        <w:pStyle w:val="Akapitzlist"/>
        <w:widowControl/>
        <w:autoSpaceDE w:val="0"/>
        <w:adjustRightInd w:val="0"/>
        <w:spacing w:line="360" w:lineRule="auto"/>
        <w:ind w:left="851"/>
        <w:jc w:val="both"/>
        <w:textAlignment w:val="auto"/>
        <w:rPr>
          <w:rFonts w:cs="Times New Roman"/>
          <w:bCs/>
          <w:kern w:val="0"/>
        </w:rPr>
      </w:pPr>
      <w:r>
        <w:rPr>
          <w:rFonts w:cs="Times New Roman"/>
          <w:bCs/>
          <w:kern w:val="0"/>
        </w:rPr>
        <w:t>- roczna informacje składa się w terminie do 31 marca roku następnego.</w:t>
      </w:r>
    </w:p>
    <w:p w:rsidR="000D3D40" w:rsidRPr="000D3D40" w:rsidRDefault="000D3D40" w:rsidP="000D3D40">
      <w:pPr>
        <w:pStyle w:val="Akapitzlist"/>
        <w:widowControl/>
        <w:numPr>
          <w:ilvl w:val="0"/>
          <w:numId w:val="41"/>
        </w:numPr>
        <w:autoSpaceDE w:val="0"/>
        <w:adjustRightInd w:val="0"/>
        <w:spacing w:line="360" w:lineRule="auto"/>
        <w:ind w:left="426" w:hanging="426"/>
        <w:jc w:val="both"/>
        <w:textAlignment w:val="auto"/>
        <w:rPr>
          <w:rFonts w:cs="Times New Roman"/>
          <w:bCs/>
          <w:kern w:val="0"/>
        </w:rPr>
      </w:pPr>
      <w:r>
        <w:rPr>
          <w:rFonts w:cs="Times New Roman"/>
          <w:bCs/>
          <w:kern w:val="0"/>
        </w:rPr>
        <w:t>W przypadku ulg w spłacie należności Skarbu Państwa należy wykazać w osobnych pozycjach ulgę w spłacie należności przypadającej Skarbowi Państwa i ulgę przypadającą powiatowi od części należności stanowiącej dochód powiatu.</w:t>
      </w:r>
    </w:p>
    <w:p w:rsidR="009B0E1F" w:rsidRPr="00180E2A" w:rsidRDefault="009B0E1F" w:rsidP="009B0E1F">
      <w:pPr>
        <w:pStyle w:val="Akapitzlist"/>
        <w:widowControl/>
        <w:autoSpaceDE w:val="0"/>
        <w:adjustRightInd w:val="0"/>
        <w:spacing w:line="360" w:lineRule="auto"/>
        <w:ind w:left="426"/>
        <w:jc w:val="both"/>
        <w:textAlignment w:val="auto"/>
        <w:rPr>
          <w:rFonts w:cs="Times New Roman"/>
          <w:bCs/>
          <w:kern w:val="0"/>
        </w:rPr>
      </w:pPr>
    </w:p>
    <w:p w:rsidR="000D3D40" w:rsidRPr="00CF4F2C" w:rsidRDefault="000D3D40" w:rsidP="000D3D40">
      <w:pPr>
        <w:pStyle w:val="Akapitzlist"/>
        <w:widowControl/>
        <w:autoSpaceDE w:val="0"/>
        <w:adjustRightInd w:val="0"/>
        <w:spacing w:line="360" w:lineRule="auto"/>
        <w:jc w:val="center"/>
        <w:textAlignment w:val="auto"/>
        <w:rPr>
          <w:rFonts w:cs="Times New Roman"/>
          <w:b/>
          <w:bCs/>
          <w:kern w:val="0"/>
        </w:rPr>
      </w:pPr>
      <w:r>
        <w:rPr>
          <w:rFonts w:cs="Times New Roman"/>
          <w:b/>
          <w:bCs/>
          <w:kern w:val="0"/>
        </w:rPr>
        <w:t>Rozdział V</w:t>
      </w:r>
    </w:p>
    <w:p w:rsidR="000D3D40" w:rsidRDefault="000D3D40" w:rsidP="000D3D40">
      <w:pPr>
        <w:pStyle w:val="Akapitzlist"/>
        <w:widowControl/>
        <w:autoSpaceDE w:val="0"/>
        <w:adjustRightInd w:val="0"/>
        <w:spacing w:line="360" w:lineRule="auto"/>
        <w:jc w:val="center"/>
        <w:textAlignment w:val="auto"/>
        <w:rPr>
          <w:rFonts w:cs="Times New Roman"/>
          <w:b/>
          <w:bCs/>
          <w:kern w:val="0"/>
        </w:rPr>
      </w:pPr>
      <w:r>
        <w:rPr>
          <w:rFonts w:cs="Times New Roman"/>
          <w:b/>
          <w:bCs/>
          <w:kern w:val="0"/>
        </w:rPr>
        <w:t>Postanowienia końcowe</w:t>
      </w:r>
    </w:p>
    <w:p w:rsidR="008F4464" w:rsidRPr="00CF4F2C" w:rsidRDefault="008F4464" w:rsidP="00CF4F2C">
      <w:pPr>
        <w:widowControl/>
        <w:autoSpaceDE w:val="0"/>
        <w:adjustRightInd w:val="0"/>
        <w:spacing w:line="360" w:lineRule="auto"/>
        <w:jc w:val="both"/>
        <w:textAlignment w:val="auto"/>
        <w:rPr>
          <w:rFonts w:cs="Times New Roman"/>
          <w:kern w:val="0"/>
        </w:rPr>
      </w:pPr>
    </w:p>
    <w:p w:rsidR="00730FC6" w:rsidRDefault="000D3D40" w:rsidP="005E5A60">
      <w:pPr>
        <w:widowControl/>
        <w:autoSpaceDE w:val="0"/>
        <w:adjustRightInd w:val="0"/>
        <w:spacing w:line="360" w:lineRule="auto"/>
        <w:jc w:val="both"/>
        <w:textAlignment w:val="auto"/>
        <w:rPr>
          <w:rFonts w:cs="Times New Roman"/>
          <w:kern w:val="0"/>
        </w:rPr>
      </w:pPr>
      <w:r w:rsidRPr="001C47B8">
        <w:rPr>
          <w:rFonts w:cs="Times New Roman"/>
          <w:bCs/>
          <w:kern w:val="0"/>
        </w:rPr>
        <w:t xml:space="preserve">§ </w:t>
      </w:r>
      <w:r>
        <w:rPr>
          <w:rFonts w:cs="Times New Roman"/>
          <w:bCs/>
          <w:kern w:val="0"/>
        </w:rPr>
        <w:t xml:space="preserve">16. </w:t>
      </w:r>
      <w:r>
        <w:rPr>
          <w:rFonts w:cs="Times New Roman"/>
          <w:kern w:val="0"/>
        </w:rPr>
        <w:t>W</w:t>
      </w:r>
      <w:r w:rsidR="008F4464" w:rsidRPr="001513E1">
        <w:rPr>
          <w:rFonts w:cs="Times New Roman"/>
          <w:kern w:val="0"/>
        </w:rPr>
        <w:t xml:space="preserve"> sprawach nieuregulowanych niniejszą procedurą mają zastosowanie przepisy ustawy</w:t>
      </w:r>
      <w:r w:rsidR="00BD7456" w:rsidRPr="001513E1">
        <w:rPr>
          <w:rFonts w:cs="Times New Roman"/>
          <w:kern w:val="0"/>
        </w:rPr>
        <w:t xml:space="preserve"> </w:t>
      </w:r>
      <w:r w:rsidR="008F4464" w:rsidRPr="001513E1">
        <w:rPr>
          <w:rFonts w:cs="Times New Roman"/>
          <w:kern w:val="0"/>
        </w:rPr>
        <w:t>o postępowaniu egzekucyjnym w administracji oraz akty wykonawcz</w:t>
      </w:r>
      <w:r w:rsidR="008F4464" w:rsidRPr="00BD7456">
        <w:rPr>
          <w:rFonts w:cs="Times New Roman"/>
          <w:kern w:val="0"/>
        </w:rPr>
        <w:t>e.</w:t>
      </w:r>
    </w:p>
    <w:p w:rsidR="009D7E95" w:rsidRPr="00BD7456" w:rsidRDefault="009D7E95" w:rsidP="005E5A60">
      <w:pPr>
        <w:widowControl/>
        <w:autoSpaceDE w:val="0"/>
        <w:adjustRightInd w:val="0"/>
        <w:spacing w:line="360" w:lineRule="auto"/>
        <w:jc w:val="both"/>
        <w:textAlignment w:val="auto"/>
        <w:rPr>
          <w:rFonts w:cs="Times New Roman"/>
          <w:kern w:val="0"/>
        </w:rPr>
      </w:pPr>
      <w:r w:rsidRPr="001C47B8">
        <w:rPr>
          <w:rFonts w:cs="Times New Roman"/>
          <w:bCs/>
          <w:kern w:val="0"/>
        </w:rPr>
        <w:t xml:space="preserve">§ </w:t>
      </w:r>
      <w:r>
        <w:rPr>
          <w:rFonts w:cs="Times New Roman"/>
          <w:bCs/>
          <w:kern w:val="0"/>
        </w:rPr>
        <w:t xml:space="preserve">17. Pracownicy Wydziału Finansowo-Księgowego, </w:t>
      </w:r>
      <w:r w:rsidR="008B4548">
        <w:rPr>
          <w:rFonts w:cs="Times New Roman"/>
          <w:bCs/>
          <w:kern w:val="0"/>
        </w:rPr>
        <w:t>wydziałów</w:t>
      </w:r>
      <w:r>
        <w:rPr>
          <w:rFonts w:cs="Times New Roman"/>
          <w:bCs/>
          <w:kern w:val="0"/>
        </w:rPr>
        <w:t xml:space="preserve"> merytorycznych oraz Radcowie Prawni zobowiązani są do współpracy w sprawach zw</w:t>
      </w:r>
      <w:r w:rsidR="008A696B">
        <w:rPr>
          <w:rFonts w:cs="Times New Roman"/>
          <w:bCs/>
          <w:kern w:val="0"/>
        </w:rPr>
        <w:t xml:space="preserve">iązanych z </w:t>
      </w:r>
      <w:r w:rsidR="008A696B">
        <w:rPr>
          <w:rFonts w:cs="Times New Roman"/>
          <w:kern w:val="0"/>
        </w:rPr>
        <w:t>windykacją                    i egzekucją należności pieniężnych Skarbu Państwa i Powiatu Włocławskiego</w:t>
      </w:r>
      <w:r w:rsidR="008A696B" w:rsidRPr="00F16DA0">
        <w:rPr>
          <w:rFonts w:cs="Times New Roman"/>
          <w:b/>
          <w:bCs/>
          <w:kern w:val="0"/>
        </w:rPr>
        <w:t xml:space="preserve"> </w:t>
      </w:r>
      <w:r w:rsidR="008A696B" w:rsidRPr="00F16DA0">
        <w:rPr>
          <w:rFonts w:cs="Times New Roman"/>
          <w:bCs/>
          <w:kern w:val="0"/>
        </w:rPr>
        <w:t>oraz udzielani</w:t>
      </w:r>
      <w:r w:rsidR="008A696B">
        <w:rPr>
          <w:rFonts w:cs="Times New Roman"/>
          <w:bCs/>
          <w:kern w:val="0"/>
        </w:rPr>
        <w:t xml:space="preserve">a ulg </w:t>
      </w:r>
      <w:r w:rsidR="008A696B" w:rsidRPr="00F16DA0">
        <w:rPr>
          <w:rFonts w:cs="Times New Roman"/>
          <w:bCs/>
          <w:kern w:val="0"/>
        </w:rPr>
        <w:t>w spłacaniu należności w Starostwie Powiatowym we Włocławku</w:t>
      </w:r>
      <w:r w:rsidR="008A696B">
        <w:rPr>
          <w:rFonts w:cs="Times New Roman"/>
          <w:bCs/>
          <w:kern w:val="0"/>
        </w:rPr>
        <w:t>, w tym przede wszystkim przekazywania informacji mających wpływ na prowadzone postępowania.</w:t>
      </w:r>
    </w:p>
    <w:sectPr w:rsidR="009D7E95" w:rsidRPr="00BD7456" w:rsidSect="00722AF0"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CE9" w:rsidRDefault="00C76CE9" w:rsidP="001A0538">
      <w:r>
        <w:separator/>
      </w:r>
    </w:p>
  </w:endnote>
  <w:endnote w:type="continuationSeparator" w:id="0">
    <w:p w:rsidR="00C76CE9" w:rsidRDefault="00C76CE9" w:rsidP="001A0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CE9" w:rsidRDefault="00C76CE9" w:rsidP="001A0538">
      <w:r>
        <w:separator/>
      </w:r>
    </w:p>
  </w:footnote>
  <w:footnote w:type="continuationSeparator" w:id="0">
    <w:p w:rsidR="00C76CE9" w:rsidRDefault="00C76CE9" w:rsidP="001A0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7FC" w:rsidRDefault="00EC77FC" w:rsidP="00F16DA0">
    <w:pPr>
      <w:widowControl/>
      <w:autoSpaceDE w:val="0"/>
      <w:adjustRightInd w:val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EDB"/>
    <w:multiLevelType w:val="hybridMultilevel"/>
    <w:tmpl w:val="967229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57450"/>
    <w:multiLevelType w:val="hybridMultilevel"/>
    <w:tmpl w:val="0CB003B0"/>
    <w:lvl w:ilvl="0" w:tplc="1BFA92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F5FE1"/>
    <w:multiLevelType w:val="hybridMultilevel"/>
    <w:tmpl w:val="B10C890C"/>
    <w:lvl w:ilvl="0" w:tplc="6F602722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75272E2"/>
    <w:multiLevelType w:val="hybridMultilevel"/>
    <w:tmpl w:val="DC1A8F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AC40C0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D0249"/>
    <w:multiLevelType w:val="hybridMultilevel"/>
    <w:tmpl w:val="C32A9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B77D0"/>
    <w:multiLevelType w:val="hybridMultilevel"/>
    <w:tmpl w:val="BA364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772119"/>
    <w:multiLevelType w:val="hybridMultilevel"/>
    <w:tmpl w:val="EAB26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9F7302"/>
    <w:multiLevelType w:val="hybridMultilevel"/>
    <w:tmpl w:val="2A2AFA8A"/>
    <w:lvl w:ilvl="0" w:tplc="38825DE4">
      <w:start w:val="1"/>
      <w:numFmt w:val="decimal"/>
      <w:lvlText w:val="%1)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53A64"/>
    <w:multiLevelType w:val="hybridMultilevel"/>
    <w:tmpl w:val="8124AD6E"/>
    <w:lvl w:ilvl="0" w:tplc="74D0ED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C51EE"/>
    <w:multiLevelType w:val="hybridMultilevel"/>
    <w:tmpl w:val="B4BC19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BB29D7"/>
    <w:multiLevelType w:val="hybridMultilevel"/>
    <w:tmpl w:val="66AC6B36"/>
    <w:lvl w:ilvl="0" w:tplc="541075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F775933"/>
    <w:multiLevelType w:val="hybridMultilevel"/>
    <w:tmpl w:val="69566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6A57CC"/>
    <w:multiLevelType w:val="hybridMultilevel"/>
    <w:tmpl w:val="05F84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941926"/>
    <w:multiLevelType w:val="hybridMultilevel"/>
    <w:tmpl w:val="1C7C0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F3D49"/>
    <w:multiLevelType w:val="hybridMultilevel"/>
    <w:tmpl w:val="B28897CE"/>
    <w:lvl w:ilvl="0" w:tplc="605E8EB8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>
    <w:nsid w:val="27F63BD7"/>
    <w:multiLevelType w:val="hybridMultilevel"/>
    <w:tmpl w:val="A8B6ED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494F6A"/>
    <w:multiLevelType w:val="hybridMultilevel"/>
    <w:tmpl w:val="14A8C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701828"/>
    <w:multiLevelType w:val="hybridMultilevel"/>
    <w:tmpl w:val="ADD67A4A"/>
    <w:lvl w:ilvl="0" w:tplc="30E2BD9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EBD4A3E"/>
    <w:multiLevelType w:val="hybridMultilevel"/>
    <w:tmpl w:val="C0620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AF049B"/>
    <w:multiLevelType w:val="hybridMultilevel"/>
    <w:tmpl w:val="A60CC568"/>
    <w:lvl w:ilvl="0" w:tplc="1C0E9E3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C84191"/>
    <w:multiLevelType w:val="hybridMultilevel"/>
    <w:tmpl w:val="07AA5F76"/>
    <w:lvl w:ilvl="0" w:tplc="8CD41356">
      <w:start w:val="1"/>
      <w:numFmt w:val="decimal"/>
      <w:lvlText w:val="%1)"/>
      <w:lvlJc w:val="left"/>
      <w:pPr>
        <w:ind w:left="786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1432057"/>
    <w:multiLevelType w:val="hybridMultilevel"/>
    <w:tmpl w:val="2FD68D6C"/>
    <w:lvl w:ilvl="0" w:tplc="7688E2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512991"/>
    <w:multiLevelType w:val="hybridMultilevel"/>
    <w:tmpl w:val="B5F62F8A"/>
    <w:lvl w:ilvl="0" w:tplc="605E8EB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37C70319"/>
    <w:multiLevelType w:val="hybridMultilevel"/>
    <w:tmpl w:val="0018099E"/>
    <w:lvl w:ilvl="0" w:tplc="49883B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FC2DF5"/>
    <w:multiLevelType w:val="hybridMultilevel"/>
    <w:tmpl w:val="93F6BA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2C7BA9"/>
    <w:multiLevelType w:val="hybridMultilevel"/>
    <w:tmpl w:val="B4465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CC2243"/>
    <w:multiLevelType w:val="hybridMultilevel"/>
    <w:tmpl w:val="37E0E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801DEE"/>
    <w:multiLevelType w:val="hybridMultilevel"/>
    <w:tmpl w:val="FB6E7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803657"/>
    <w:multiLevelType w:val="hybridMultilevel"/>
    <w:tmpl w:val="06986684"/>
    <w:lvl w:ilvl="0" w:tplc="605E8E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5383A9B"/>
    <w:multiLevelType w:val="hybridMultilevel"/>
    <w:tmpl w:val="ADB6A7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343EC0"/>
    <w:multiLevelType w:val="hybridMultilevel"/>
    <w:tmpl w:val="2056E4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923D9A"/>
    <w:multiLevelType w:val="hybridMultilevel"/>
    <w:tmpl w:val="F91C6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57653F"/>
    <w:multiLevelType w:val="hybridMultilevel"/>
    <w:tmpl w:val="2312B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167094"/>
    <w:multiLevelType w:val="hybridMultilevel"/>
    <w:tmpl w:val="44E471DE"/>
    <w:lvl w:ilvl="0" w:tplc="605E8EB8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>
    <w:nsid w:val="55235B22"/>
    <w:multiLevelType w:val="hybridMultilevel"/>
    <w:tmpl w:val="CB6EA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D15810"/>
    <w:multiLevelType w:val="hybridMultilevel"/>
    <w:tmpl w:val="6B948868"/>
    <w:lvl w:ilvl="0" w:tplc="6F6617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3D1A96"/>
    <w:multiLevelType w:val="hybridMultilevel"/>
    <w:tmpl w:val="219CA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291ED2"/>
    <w:multiLevelType w:val="hybridMultilevel"/>
    <w:tmpl w:val="45FC5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377055"/>
    <w:multiLevelType w:val="hybridMultilevel"/>
    <w:tmpl w:val="0862D4A4"/>
    <w:lvl w:ilvl="0" w:tplc="8D7E93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9977D9"/>
    <w:multiLevelType w:val="hybridMultilevel"/>
    <w:tmpl w:val="D4B6E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1E09FB"/>
    <w:multiLevelType w:val="hybridMultilevel"/>
    <w:tmpl w:val="20BE93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5B28D7"/>
    <w:multiLevelType w:val="hybridMultilevel"/>
    <w:tmpl w:val="47FCF4D2"/>
    <w:lvl w:ilvl="0" w:tplc="2B888E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46773CE"/>
    <w:multiLevelType w:val="hybridMultilevel"/>
    <w:tmpl w:val="E8E06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352712"/>
    <w:multiLevelType w:val="hybridMultilevel"/>
    <w:tmpl w:val="23909F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D319D1"/>
    <w:multiLevelType w:val="hybridMultilevel"/>
    <w:tmpl w:val="2DD25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0329F1"/>
    <w:multiLevelType w:val="hybridMultilevel"/>
    <w:tmpl w:val="70840C3C"/>
    <w:lvl w:ilvl="0" w:tplc="605E8EB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79963E3C"/>
    <w:multiLevelType w:val="hybridMultilevel"/>
    <w:tmpl w:val="716480F4"/>
    <w:lvl w:ilvl="0" w:tplc="605E8EB8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7">
    <w:nsid w:val="7A637EE5"/>
    <w:multiLevelType w:val="hybridMultilevel"/>
    <w:tmpl w:val="E802127E"/>
    <w:lvl w:ilvl="0" w:tplc="E2D45FA8">
      <w:start w:val="1"/>
      <w:numFmt w:val="decimal"/>
      <w:lvlText w:val="%1)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21477F"/>
    <w:multiLevelType w:val="hybridMultilevel"/>
    <w:tmpl w:val="E1CCCB1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7"/>
  </w:num>
  <w:num w:numId="2">
    <w:abstractNumId w:val="7"/>
  </w:num>
  <w:num w:numId="3">
    <w:abstractNumId w:val="13"/>
  </w:num>
  <w:num w:numId="4">
    <w:abstractNumId w:val="11"/>
  </w:num>
  <w:num w:numId="5">
    <w:abstractNumId w:val="47"/>
  </w:num>
  <w:num w:numId="6">
    <w:abstractNumId w:val="25"/>
  </w:num>
  <w:num w:numId="7">
    <w:abstractNumId w:val="1"/>
  </w:num>
  <w:num w:numId="8">
    <w:abstractNumId w:val="29"/>
  </w:num>
  <w:num w:numId="9">
    <w:abstractNumId w:val="12"/>
  </w:num>
  <w:num w:numId="10">
    <w:abstractNumId w:val="39"/>
  </w:num>
  <w:num w:numId="11">
    <w:abstractNumId w:val="4"/>
  </w:num>
  <w:num w:numId="12">
    <w:abstractNumId w:val="18"/>
  </w:num>
  <w:num w:numId="13">
    <w:abstractNumId w:val="16"/>
  </w:num>
  <w:num w:numId="14">
    <w:abstractNumId w:val="3"/>
  </w:num>
  <w:num w:numId="15">
    <w:abstractNumId w:val="6"/>
  </w:num>
  <w:num w:numId="16">
    <w:abstractNumId w:val="19"/>
  </w:num>
  <w:num w:numId="17">
    <w:abstractNumId w:val="34"/>
  </w:num>
  <w:num w:numId="18">
    <w:abstractNumId w:val="36"/>
  </w:num>
  <w:num w:numId="19">
    <w:abstractNumId w:val="0"/>
  </w:num>
  <w:num w:numId="20">
    <w:abstractNumId w:val="37"/>
  </w:num>
  <w:num w:numId="21">
    <w:abstractNumId w:val="38"/>
  </w:num>
  <w:num w:numId="22">
    <w:abstractNumId w:val="42"/>
  </w:num>
  <w:num w:numId="23">
    <w:abstractNumId w:val="35"/>
  </w:num>
  <w:num w:numId="24">
    <w:abstractNumId w:val="40"/>
  </w:num>
  <w:num w:numId="25">
    <w:abstractNumId w:val="26"/>
  </w:num>
  <w:num w:numId="26">
    <w:abstractNumId w:val="43"/>
  </w:num>
  <w:num w:numId="27">
    <w:abstractNumId w:val="9"/>
  </w:num>
  <w:num w:numId="28">
    <w:abstractNumId w:val="30"/>
  </w:num>
  <w:num w:numId="29">
    <w:abstractNumId w:val="8"/>
  </w:num>
  <w:num w:numId="30">
    <w:abstractNumId w:val="44"/>
  </w:num>
  <w:num w:numId="31">
    <w:abstractNumId w:val="21"/>
  </w:num>
  <w:num w:numId="32">
    <w:abstractNumId w:val="5"/>
  </w:num>
  <w:num w:numId="33">
    <w:abstractNumId w:val="31"/>
  </w:num>
  <w:num w:numId="34">
    <w:abstractNumId w:val="2"/>
  </w:num>
  <w:num w:numId="35">
    <w:abstractNumId w:val="48"/>
  </w:num>
  <w:num w:numId="36">
    <w:abstractNumId w:val="17"/>
  </w:num>
  <w:num w:numId="37">
    <w:abstractNumId w:val="23"/>
  </w:num>
  <w:num w:numId="38">
    <w:abstractNumId w:val="15"/>
  </w:num>
  <w:num w:numId="39">
    <w:abstractNumId w:val="24"/>
  </w:num>
  <w:num w:numId="40">
    <w:abstractNumId w:val="20"/>
  </w:num>
  <w:num w:numId="41">
    <w:abstractNumId w:val="32"/>
  </w:num>
  <w:num w:numId="42">
    <w:abstractNumId w:val="41"/>
  </w:num>
  <w:num w:numId="43">
    <w:abstractNumId w:val="10"/>
  </w:num>
  <w:num w:numId="44">
    <w:abstractNumId w:val="14"/>
  </w:num>
  <w:num w:numId="45">
    <w:abstractNumId w:val="33"/>
  </w:num>
  <w:num w:numId="46">
    <w:abstractNumId w:val="28"/>
  </w:num>
  <w:num w:numId="47">
    <w:abstractNumId w:val="46"/>
  </w:num>
  <w:num w:numId="48">
    <w:abstractNumId w:val="22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6D5"/>
    <w:rsid w:val="000A4578"/>
    <w:rsid w:val="000C6680"/>
    <w:rsid w:val="000D3D40"/>
    <w:rsid w:val="000D4B26"/>
    <w:rsid w:val="001154BD"/>
    <w:rsid w:val="001254C6"/>
    <w:rsid w:val="00143C5A"/>
    <w:rsid w:val="001513E1"/>
    <w:rsid w:val="00180E2A"/>
    <w:rsid w:val="001A0538"/>
    <w:rsid w:val="001C47B8"/>
    <w:rsid w:val="002371FF"/>
    <w:rsid w:val="00256FF2"/>
    <w:rsid w:val="00266031"/>
    <w:rsid w:val="002938EF"/>
    <w:rsid w:val="002A0E87"/>
    <w:rsid w:val="002A1E31"/>
    <w:rsid w:val="002D7BC5"/>
    <w:rsid w:val="003307C8"/>
    <w:rsid w:val="0033119A"/>
    <w:rsid w:val="0033426E"/>
    <w:rsid w:val="003966DB"/>
    <w:rsid w:val="003B5038"/>
    <w:rsid w:val="003B6762"/>
    <w:rsid w:val="003C450D"/>
    <w:rsid w:val="003E07E4"/>
    <w:rsid w:val="003F41AD"/>
    <w:rsid w:val="00410542"/>
    <w:rsid w:val="00425F44"/>
    <w:rsid w:val="0043461B"/>
    <w:rsid w:val="00435F3E"/>
    <w:rsid w:val="00436B22"/>
    <w:rsid w:val="0046537A"/>
    <w:rsid w:val="00491EA2"/>
    <w:rsid w:val="00496945"/>
    <w:rsid w:val="004B5551"/>
    <w:rsid w:val="004D6352"/>
    <w:rsid w:val="005017B2"/>
    <w:rsid w:val="00506A3D"/>
    <w:rsid w:val="005400DA"/>
    <w:rsid w:val="0056093D"/>
    <w:rsid w:val="005721C4"/>
    <w:rsid w:val="00583805"/>
    <w:rsid w:val="00593653"/>
    <w:rsid w:val="0059521E"/>
    <w:rsid w:val="005E5A60"/>
    <w:rsid w:val="00612A82"/>
    <w:rsid w:val="006165D0"/>
    <w:rsid w:val="0063111A"/>
    <w:rsid w:val="006436FF"/>
    <w:rsid w:val="00692940"/>
    <w:rsid w:val="00696221"/>
    <w:rsid w:val="006C07F4"/>
    <w:rsid w:val="006C5166"/>
    <w:rsid w:val="006E5DD8"/>
    <w:rsid w:val="006E7313"/>
    <w:rsid w:val="006E7A29"/>
    <w:rsid w:val="007014B3"/>
    <w:rsid w:val="007028CF"/>
    <w:rsid w:val="00722AF0"/>
    <w:rsid w:val="00726AB3"/>
    <w:rsid w:val="00730FC6"/>
    <w:rsid w:val="0076199C"/>
    <w:rsid w:val="007643DA"/>
    <w:rsid w:val="007646CF"/>
    <w:rsid w:val="00792572"/>
    <w:rsid w:val="00795F09"/>
    <w:rsid w:val="007E61E6"/>
    <w:rsid w:val="00801432"/>
    <w:rsid w:val="00825497"/>
    <w:rsid w:val="0083776A"/>
    <w:rsid w:val="00874EF8"/>
    <w:rsid w:val="008930E3"/>
    <w:rsid w:val="008A696B"/>
    <w:rsid w:val="008B0DF5"/>
    <w:rsid w:val="008B4548"/>
    <w:rsid w:val="008E253E"/>
    <w:rsid w:val="008F4464"/>
    <w:rsid w:val="008F7F96"/>
    <w:rsid w:val="009174E5"/>
    <w:rsid w:val="00925055"/>
    <w:rsid w:val="009441A2"/>
    <w:rsid w:val="00955B4E"/>
    <w:rsid w:val="00974AD7"/>
    <w:rsid w:val="009B0E1F"/>
    <w:rsid w:val="009B4FF4"/>
    <w:rsid w:val="009B718A"/>
    <w:rsid w:val="009C27AF"/>
    <w:rsid w:val="009C4947"/>
    <w:rsid w:val="009D22FD"/>
    <w:rsid w:val="009D7E95"/>
    <w:rsid w:val="009F2C76"/>
    <w:rsid w:val="009F35F3"/>
    <w:rsid w:val="009F5AA8"/>
    <w:rsid w:val="00A31112"/>
    <w:rsid w:val="00A32A01"/>
    <w:rsid w:val="00A736B3"/>
    <w:rsid w:val="00A811A7"/>
    <w:rsid w:val="00AE0D09"/>
    <w:rsid w:val="00AF13CB"/>
    <w:rsid w:val="00AF35E5"/>
    <w:rsid w:val="00AF7790"/>
    <w:rsid w:val="00B03BE0"/>
    <w:rsid w:val="00B17152"/>
    <w:rsid w:val="00B21B07"/>
    <w:rsid w:val="00B41A41"/>
    <w:rsid w:val="00B84845"/>
    <w:rsid w:val="00B86799"/>
    <w:rsid w:val="00BC1D89"/>
    <w:rsid w:val="00BD7456"/>
    <w:rsid w:val="00BE24BC"/>
    <w:rsid w:val="00C1229F"/>
    <w:rsid w:val="00C76CE9"/>
    <w:rsid w:val="00CD0D7D"/>
    <w:rsid w:val="00CD0DE6"/>
    <w:rsid w:val="00CF4F2C"/>
    <w:rsid w:val="00D07152"/>
    <w:rsid w:val="00D176EE"/>
    <w:rsid w:val="00D915BA"/>
    <w:rsid w:val="00E140BF"/>
    <w:rsid w:val="00E35601"/>
    <w:rsid w:val="00E55AAA"/>
    <w:rsid w:val="00E771E3"/>
    <w:rsid w:val="00E9229F"/>
    <w:rsid w:val="00EC77FC"/>
    <w:rsid w:val="00EF5F2B"/>
    <w:rsid w:val="00F16DA0"/>
    <w:rsid w:val="00F44AFA"/>
    <w:rsid w:val="00F466D5"/>
    <w:rsid w:val="00F64DBB"/>
    <w:rsid w:val="00FF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91E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66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05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0538"/>
  </w:style>
  <w:style w:type="paragraph" w:styleId="Stopka">
    <w:name w:val="footer"/>
    <w:basedOn w:val="Normalny"/>
    <w:link w:val="StopkaZnak"/>
    <w:uiPriority w:val="99"/>
    <w:unhideWhenUsed/>
    <w:rsid w:val="001A05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0538"/>
  </w:style>
  <w:style w:type="paragraph" w:customStyle="1" w:styleId="Tekstpodstawowywcity21">
    <w:name w:val="Tekst podstawowy wcięty 21"/>
    <w:basedOn w:val="Normalny"/>
    <w:rsid w:val="008E253E"/>
    <w:pPr>
      <w:suppressAutoHyphens/>
      <w:autoSpaceDN/>
      <w:ind w:left="720"/>
      <w:jc w:val="both"/>
      <w:textAlignment w:val="auto"/>
    </w:pPr>
    <w:rPr>
      <w:rFonts w:cs="Times New Roman"/>
      <w:kern w:val="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1C4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1C4"/>
    <w:rPr>
      <w:rFonts w:ascii="Tahoma" w:hAnsi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11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11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11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91E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66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05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0538"/>
  </w:style>
  <w:style w:type="paragraph" w:styleId="Stopka">
    <w:name w:val="footer"/>
    <w:basedOn w:val="Normalny"/>
    <w:link w:val="StopkaZnak"/>
    <w:uiPriority w:val="99"/>
    <w:unhideWhenUsed/>
    <w:rsid w:val="001A05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0538"/>
  </w:style>
  <w:style w:type="paragraph" w:customStyle="1" w:styleId="Tekstpodstawowywcity21">
    <w:name w:val="Tekst podstawowy wcięty 21"/>
    <w:basedOn w:val="Normalny"/>
    <w:rsid w:val="008E253E"/>
    <w:pPr>
      <w:suppressAutoHyphens/>
      <w:autoSpaceDN/>
      <w:ind w:left="720"/>
      <w:jc w:val="both"/>
      <w:textAlignment w:val="auto"/>
    </w:pPr>
    <w:rPr>
      <w:rFonts w:cs="Times New Roman"/>
      <w:kern w:val="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1C4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1C4"/>
    <w:rPr>
      <w:rFonts w:ascii="Tahoma" w:hAnsi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11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11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11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4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172A1-92FA-4C00-B0BE-4B239D2ED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3335</Words>
  <Characters>20016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MJanusz</dc:creator>
  <cp:lastModifiedBy>admin</cp:lastModifiedBy>
  <cp:revision>2</cp:revision>
  <cp:lastPrinted>2016-07-11T08:38:00Z</cp:lastPrinted>
  <dcterms:created xsi:type="dcterms:W3CDTF">2016-07-29T10:13:00Z</dcterms:created>
  <dcterms:modified xsi:type="dcterms:W3CDTF">2016-07-29T10:13:00Z</dcterms:modified>
</cp:coreProperties>
</file>